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45EE" w14:textId="4CA6F1E7" w:rsidR="00D3344F" w:rsidRDefault="00D3344F" w:rsidP="00FE25FC">
      <w:pPr>
        <w:pStyle w:val="NormalWeb"/>
        <w:spacing w:before="0" w:beforeAutospacing="0" w:after="0" w:afterAutospacing="0" w:line="276" w:lineRule="auto"/>
        <w:ind w:right="-1"/>
        <w:jc w:val="center"/>
        <w:rPr>
          <w:rFonts w:ascii="Book Antiqua" w:hAnsi="Book Antiqua" w:cs="Arial"/>
          <w:b/>
          <w:sz w:val="28"/>
        </w:rPr>
      </w:pPr>
      <w:r w:rsidRPr="00E00ECD">
        <w:rPr>
          <w:rFonts w:ascii="Book Antiqua" w:hAnsi="Book Antiqua"/>
          <w:b/>
          <w:bCs/>
          <w:color w:val="000000"/>
          <w:sz w:val="28"/>
        </w:rPr>
        <w:t>CONVENIO</w:t>
      </w:r>
      <w:r w:rsidR="00760AB4">
        <w:rPr>
          <w:rFonts w:ascii="Book Antiqua" w:hAnsi="Book Antiqua"/>
          <w:b/>
          <w:bCs/>
          <w:color w:val="000000"/>
          <w:sz w:val="28"/>
        </w:rPr>
        <w:t xml:space="preserve"> MARCO</w:t>
      </w:r>
      <w:r w:rsidRPr="00E00ECD">
        <w:rPr>
          <w:rFonts w:ascii="Book Antiqua" w:hAnsi="Book Antiqua"/>
          <w:b/>
          <w:bCs/>
          <w:color w:val="000000"/>
          <w:sz w:val="28"/>
        </w:rPr>
        <w:t xml:space="preserve"> </w:t>
      </w:r>
      <w:r w:rsidR="00EB5DA9">
        <w:rPr>
          <w:rFonts w:ascii="Book Antiqua" w:hAnsi="Book Antiqua"/>
          <w:b/>
          <w:bCs/>
          <w:color w:val="000000"/>
          <w:sz w:val="28"/>
        </w:rPr>
        <w:t>DE</w:t>
      </w:r>
      <w:r w:rsidRPr="00E00ECD">
        <w:rPr>
          <w:rFonts w:ascii="Book Antiqua" w:hAnsi="Book Antiqua"/>
          <w:b/>
          <w:bCs/>
          <w:color w:val="000000"/>
          <w:sz w:val="28"/>
        </w:rPr>
        <w:t xml:space="preserve"> COOPERACIÓN </w:t>
      </w:r>
      <w:r w:rsidR="00A77EE7">
        <w:rPr>
          <w:rFonts w:ascii="Book Antiqua" w:hAnsi="Book Antiqua"/>
          <w:b/>
          <w:bCs/>
          <w:color w:val="000000"/>
          <w:sz w:val="28"/>
        </w:rPr>
        <w:t xml:space="preserve">INTERINSTITUCIONAL </w:t>
      </w:r>
      <w:r w:rsidRPr="00E00ECD">
        <w:rPr>
          <w:rFonts w:ascii="Book Antiqua" w:hAnsi="Book Antiqua"/>
          <w:b/>
          <w:bCs/>
          <w:color w:val="000000"/>
          <w:sz w:val="28"/>
        </w:rPr>
        <w:t xml:space="preserve">ENTRE LA UNIVERSIDAD TÉCNICA DE MACHALA </w:t>
      </w:r>
      <w:r w:rsidR="000B58E7" w:rsidRPr="00E00ECD">
        <w:rPr>
          <w:rFonts w:ascii="Book Antiqua" w:hAnsi="Book Antiqua"/>
          <w:b/>
          <w:bCs/>
          <w:color w:val="000000"/>
          <w:sz w:val="28"/>
        </w:rPr>
        <w:t xml:space="preserve">Y </w:t>
      </w:r>
      <w:bookmarkStart w:id="0" w:name="_Hlk112742677"/>
      <w:r w:rsidR="00456407">
        <w:rPr>
          <w:rFonts w:ascii="Book Antiqua" w:hAnsi="Book Antiqua"/>
          <w:b/>
          <w:bCs/>
          <w:color w:val="000000"/>
          <w:sz w:val="28"/>
        </w:rPr>
        <w:t>LA</w:t>
      </w:r>
      <w:bookmarkEnd w:id="0"/>
      <w:r w:rsidR="0004032D">
        <w:rPr>
          <w:rFonts w:ascii="Book Antiqua" w:hAnsi="Book Antiqua"/>
          <w:b/>
          <w:bCs/>
          <w:color w:val="000000"/>
          <w:sz w:val="28"/>
        </w:rPr>
        <w:t xml:space="preserve"> </w:t>
      </w:r>
      <w:r w:rsidR="000C684C" w:rsidRPr="00DD3542">
        <w:rPr>
          <w:rFonts w:ascii="Book Antiqua" w:hAnsi="Book Antiqua" w:cs="Arial"/>
          <w:b/>
          <w:sz w:val="28"/>
          <w:szCs w:val="28"/>
        </w:rPr>
        <w:t>(</w:t>
      </w:r>
      <w:r w:rsidR="000C684C" w:rsidRPr="00DD3542">
        <w:rPr>
          <w:rFonts w:ascii="Book Antiqua" w:hAnsi="Book Antiqua"/>
          <w:b/>
          <w:i/>
          <w:color w:val="FF0000"/>
          <w:sz w:val="28"/>
          <w:szCs w:val="28"/>
        </w:rPr>
        <w:t>razón social de la contra parte</w:t>
      </w:r>
      <w:r w:rsidR="000C684C" w:rsidRPr="00DD3542">
        <w:rPr>
          <w:rFonts w:ascii="Book Antiqua" w:hAnsi="Book Antiqua"/>
          <w:b/>
          <w:i/>
          <w:sz w:val="28"/>
          <w:szCs w:val="28"/>
        </w:rPr>
        <w:t>)</w:t>
      </w:r>
    </w:p>
    <w:p w14:paraId="4E6098FE" w14:textId="77777777" w:rsidR="000B58E7" w:rsidRPr="00E00ECD" w:rsidRDefault="000B58E7" w:rsidP="00FE25FC">
      <w:pPr>
        <w:pStyle w:val="NormalWeb"/>
        <w:spacing w:before="0" w:beforeAutospacing="0" w:after="0" w:afterAutospacing="0" w:line="276" w:lineRule="auto"/>
        <w:ind w:right="-1"/>
        <w:jc w:val="center"/>
        <w:rPr>
          <w:rFonts w:ascii="Book Antiqua" w:hAnsi="Book Antiqua"/>
          <w:b/>
          <w:bCs/>
          <w:color w:val="000000"/>
        </w:rPr>
      </w:pPr>
    </w:p>
    <w:p w14:paraId="0DD88532" w14:textId="2301717E" w:rsidR="00D3344F" w:rsidRDefault="00D3344F" w:rsidP="00FE25FC">
      <w:pPr>
        <w:pStyle w:val="NormalWeb"/>
        <w:spacing w:before="0" w:beforeAutospacing="0" w:after="0" w:afterAutospacing="0" w:line="276" w:lineRule="auto"/>
        <w:ind w:right="-1"/>
        <w:jc w:val="right"/>
        <w:rPr>
          <w:rFonts w:ascii="Book Antiqua" w:hAnsi="Book Antiqua"/>
          <w:b/>
          <w:bCs/>
          <w:color w:val="000000"/>
          <w:sz w:val="26"/>
          <w:szCs w:val="26"/>
        </w:rPr>
      </w:pPr>
      <w:r w:rsidRPr="00E30E42">
        <w:rPr>
          <w:rFonts w:ascii="Book Antiqua" w:hAnsi="Book Antiqua"/>
          <w:b/>
          <w:bCs/>
          <w:color w:val="000000"/>
          <w:sz w:val="26"/>
          <w:szCs w:val="26"/>
        </w:rPr>
        <w:t>CONVENIO UTMACH Nro. 202</w:t>
      </w:r>
      <w:r w:rsidR="00D92431">
        <w:rPr>
          <w:rFonts w:ascii="Book Antiqua" w:hAnsi="Book Antiqua"/>
          <w:b/>
          <w:bCs/>
          <w:color w:val="000000"/>
          <w:sz w:val="26"/>
          <w:szCs w:val="26"/>
        </w:rPr>
        <w:t>__</w:t>
      </w:r>
      <w:r w:rsidRPr="00E30E42">
        <w:rPr>
          <w:rFonts w:ascii="Book Antiqua" w:hAnsi="Book Antiqua"/>
          <w:b/>
          <w:bCs/>
          <w:color w:val="000000"/>
          <w:sz w:val="26"/>
          <w:szCs w:val="26"/>
        </w:rPr>
        <w:t>-COOP-</w:t>
      </w:r>
      <w:r w:rsidRPr="00E30E42">
        <w:rPr>
          <w:rFonts w:ascii="Book Antiqua" w:hAnsi="Book Antiqua"/>
          <w:b/>
          <w:bCs/>
          <w:color w:val="000000"/>
          <w:sz w:val="26"/>
          <w:szCs w:val="26"/>
          <w:highlight w:val="yellow"/>
        </w:rPr>
        <w:t>xxx</w:t>
      </w:r>
    </w:p>
    <w:p w14:paraId="06B8B7FC" w14:textId="77777777" w:rsidR="00A77EE7" w:rsidRPr="00E30E42" w:rsidRDefault="00A77EE7" w:rsidP="00FE25FC">
      <w:pPr>
        <w:pStyle w:val="NormalWeb"/>
        <w:spacing w:before="0" w:beforeAutospacing="0" w:after="0" w:afterAutospacing="0" w:line="276" w:lineRule="auto"/>
        <w:ind w:right="-1"/>
        <w:jc w:val="right"/>
        <w:rPr>
          <w:rFonts w:ascii="Book Antiqua" w:hAnsi="Book Antiqua"/>
          <w:b/>
          <w:bCs/>
          <w:color w:val="000000"/>
          <w:sz w:val="26"/>
          <w:szCs w:val="26"/>
        </w:rPr>
      </w:pPr>
    </w:p>
    <w:p w14:paraId="5ABA5249" w14:textId="1A9E9E3A" w:rsidR="00310FCE" w:rsidRPr="005E2D8E" w:rsidRDefault="00D3344F" w:rsidP="005E2D8E">
      <w:pPr>
        <w:pStyle w:val="Prrafodelista1"/>
        <w:spacing w:line="276" w:lineRule="auto"/>
        <w:ind w:left="0"/>
        <w:jc w:val="both"/>
        <w:rPr>
          <w:rFonts w:ascii="Book Antiqua" w:hAnsi="Book Antiqua" w:cs="Arial"/>
          <w:b/>
        </w:rPr>
      </w:pPr>
      <w:r w:rsidRPr="005E2D8E">
        <w:rPr>
          <w:rFonts w:ascii="Book Antiqua" w:hAnsi="Book Antiqua"/>
          <w:color w:val="000000"/>
        </w:rPr>
        <w:t xml:space="preserve">Convenio Marco de Colaboración que celebran, de una parte, la </w:t>
      </w:r>
      <w:r w:rsidR="00310FCE" w:rsidRPr="005E2D8E">
        <w:rPr>
          <w:rFonts w:ascii="Book Antiqua" w:eastAsia="Calibri" w:hAnsi="Book Antiqua" w:cs="Arial"/>
          <w:b/>
          <w:lang w:eastAsia="en-US"/>
        </w:rPr>
        <w:t>UNIVERSIDAD TÉCNICA DE MACHALA</w:t>
      </w:r>
      <w:r w:rsidR="00850B56" w:rsidRPr="005E2D8E">
        <w:rPr>
          <w:rFonts w:ascii="Book Antiqua" w:eastAsia="Calibri" w:hAnsi="Book Antiqua" w:cs="Arial"/>
          <w:b/>
          <w:lang w:eastAsia="en-US"/>
        </w:rPr>
        <w:t xml:space="preserve"> </w:t>
      </w:r>
      <w:r w:rsidR="00310FCE" w:rsidRPr="005E2D8E">
        <w:rPr>
          <w:rFonts w:ascii="Book Antiqua" w:eastAsia="Calibri" w:hAnsi="Book Antiqua" w:cs="Arial"/>
          <w:b/>
          <w:lang w:eastAsia="en-US"/>
        </w:rPr>
        <w:t>-</w:t>
      </w:r>
      <w:r w:rsidR="00850B56" w:rsidRPr="005E2D8E">
        <w:rPr>
          <w:rFonts w:ascii="Book Antiqua" w:eastAsia="Calibri" w:hAnsi="Book Antiqua" w:cs="Arial"/>
          <w:b/>
          <w:lang w:eastAsia="en-US"/>
        </w:rPr>
        <w:t xml:space="preserve"> </w:t>
      </w:r>
      <w:r w:rsidR="00310FCE" w:rsidRPr="005E2D8E">
        <w:rPr>
          <w:rFonts w:ascii="Book Antiqua" w:eastAsia="Calibri" w:hAnsi="Book Antiqua" w:cs="Arial"/>
          <w:b/>
          <w:lang w:eastAsia="en-US"/>
        </w:rPr>
        <w:t>UTMACH,</w:t>
      </w:r>
      <w:r w:rsidR="00310FCE" w:rsidRPr="005E2D8E">
        <w:rPr>
          <w:rFonts w:ascii="Book Antiqua" w:eastAsia="Calibri" w:hAnsi="Book Antiqua" w:cs="Arial"/>
          <w:lang w:eastAsia="en-US"/>
        </w:rPr>
        <w:t xml:space="preserve"> con R</w:t>
      </w:r>
      <w:r w:rsidR="00D92431" w:rsidRPr="005E2D8E">
        <w:rPr>
          <w:rFonts w:ascii="Book Antiqua" w:eastAsia="Calibri" w:hAnsi="Book Antiqua" w:cs="Arial"/>
          <w:lang w:eastAsia="en-US"/>
        </w:rPr>
        <w:t xml:space="preserve">uc Nro. </w:t>
      </w:r>
      <w:r w:rsidR="00310FCE" w:rsidRPr="005E2D8E">
        <w:rPr>
          <w:rFonts w:ascii="Book Antiqua" w:eastAsia="Calibri" w:hAnsi="Book Antiqua" w:cs="Arial"/>
          <w:lang w:eastAsia="en-US"/>
        </w:rPr>
        <w:t>0760001580001, con domicilio en la Avda. Panamericana Km 5</w:t>
      </w:r>
      <w:r w:rsidR="00D92431" w:rsidRPr="005E2D8E">
        <w:rPr>
          <w:rFonts w:ascii="Book Antiqua" w:eastAsia="Calibri" w:hAnsi="Book Antiqua" w:cs="Arial"/>
          <w:lang w:eastAsia="en-US"/>
        </w:rPr>
        <w:t xml:space="preserve"> </w:t>
      </w:r>
      <w:r w:rsidR="00310FCE" w:rsidRPr="005E2D8E">
        <w:rPr>
          <w:rFonts w:ascii="Book Antiqua" w:eastAsia="Calibri" w:hAnsi="Book Antiqua" w:cs="Arial"/>
          <w:vertAlign w:val="superscript"/>
          <w:lang w:eastAsia="en-US"/>
        </w:rPr>
        <w:t>1</w:t>
      </w:r>
      <w:r w:rsidR="00310FCE" w:rsidRPr="005E2D8E">
        <w:rPr>
          <w:rFonts w:ascii="Book Antiqua" w:eastAsia="Calibri" w:hAnsi="Book Antiqua" w:cs="Arial"/>
          <w:lang w:eastAsia="en-US"/>
        </w:rPr>
        <w:t>/</w:t>
      </w:r>
      <w:r w:rsidR="00310FCE" w:rsidRPr="005E2D8E">
        <w:rPr>
          <w:rFonts w:ascii="Book Antiqua" w:eastAsia="Calibri" w:hAnsi="Book Antiqua" w:cs="Arial"/>
          <w:vertAlign w:val="subscript"/>
          <w:lang w:eastAsia="en-US"/>
        </w:rPr>
        <w:t>2</w:t>
      </w:r>
      <w:r w:rsidR="00310FCE" w:rsidRPr="005E2D8E">
        <w:rPr>
          <w:rFonts w:ascii="Book Antiqua" w:eastAsia="Calibri" w:hAnsi="Book Antiqua" w:cs="Arial"/>
          <w:lang w:eastAsia="en-US"/>
        </w:rPr>
        <w:t xml:space="preserve"> Vía Pasaje, representada legalmente por. Jhonny Pérez Rodríguez, </w:t>
      </w:r>
      <w:r w:rsidR="00E170C7" w:rsidRPr="005E2D8E">
        <w:rPr>
          <w:rFonts w:ascii="Book Antiqua" w:eastAsia="Calibri" w:hAnsi="Book Antiqua" w:cs="Arial"/>
          <w:lang w:eastAsia="en-US"/>
        </w:rPr>
        <w:t xml:space="preserve">PhD., </w:t>
      </w:r>
      <w:r w:rsidR="00310FCE" w:rsidRPr="005E2D8E">
        <w:rPr>
          <w:rFonts w:ascii="Book Antiqua" w:eastAsia="Calibri" w:hAnsi="Book Antiqua" w:cs="Arial"/>
          <w:lang w:eastAsia="en-US"/>
        </w:rPr>
        <w:t>Rector de la institución y, por otra parte,</w:t>
      </w:r>
      <w:r w:rsidR="00310FCE" w:rsidRPr="005E2D8E">
        <w:rPr>
          <w:rFonts w:ascii="Book Antiqua" w:hAnsi="Book Antiqua" w:cs="Arial"/>
          <w:b/>
        </w:rPr>
        <w:t xml:space="preserve"> (</w:t>
      </w:r>
      <w:r w:rsidR="00310FCE" w:rsidRPr="005E2D8E">
        <w:rPr>
          <w:rFonts w:ascii="Book Antiqua" w:hAnsi="Book Antiqua"/>
          <w:b/>
          <w:i/>
          <w:color w:val="FF0000"/>
        </w:rPr>
        <w:t>razón social de la contra parte</w:t>
      </w:r>
      <w:r w:rsidR="00310FCE" w:rsidRPr="005E2D8E">
        <w:rPr>
          <w:rFonts w:ascii="Book Antiqua" w:hAnsi="Book Antiqua"/>
          <w:b/>
          <w:i/>
        </w:rPr>
        <w:t>)</w:t>
      </w:r>
      <w:r w:rsidR="00310FCE" w:rsidRPr="005E2D8E">
        <w:rPr>
          <w:rFonts w:ascii="Book Antiqua" w:hAnsi="Book Antiqua" w:cs="Arial"/>
          <w:b/>
        </w:rPr>
        <w:t xml:space="preserve"> </w:t>
      </w:r>
      <w:r w:rsidR="00310FCE" w:rsidRPr="005E2D8E">
        <w:rPr>
          <w:rFonts w:ascii="Book Antiqua" w:hAnsi="Book Antiqua" w:cs="Arial"/>
        </w:rPr>
        <w:t>con R</w:t>
      </w:r>
      <w:r w:rsidR="00D92431" w:rsidRPr="005E2D8E">
        <w:rPr>
          <w:rFonts w:ascii="Book Antiqua" w:hAnsi="Book Antiqua" w:cs="Arial"/>
        </w:rPr>
        <w:t xml:space="preserve">uc </w:t>
      </w:r>
      <w:proofErr w:type="spellStart"/>
      <w:r w:rsidR="00D92431" w:rsidRPr="005E2D8E">
        <w:rPr>
          <w:rFonts w:ascii="Book Antiqua" w:hAnsi="Book Antiqua" w:cs="Arial"/>
        </w:rPr>
        <w:t>Nro</w:t>
      </w:r>
      <w:proofErr w:type="spellEnd"/>
      <w:r w:rsidR="00310FCE" w:rsidRPr="005E2D8E">
        <w:rPr>
          <w:rFonts w:ascii="Book Antiqua" w:hAnsi="Book Antiqua" w:cs="Arial"/>
        </w:rPr>
        <w:t xml:space="preserve"> </w:t>
      </w:r>
      <w:r w:rsidR="00310FCE" w:rsidRPr="005E2D8E">
        <w:rPr>
          <w:rFonts w:ascii="Book Antiqua" w:hAnsi="Book Antiqua" w:cs="Arial"/>
          <w:color w:val="FF0000"/>
        </w:rPr>
        <w:t>…………</w:t>
      </w:r>
      <w:proofErr w:type="gramStart"/>
      <w:r w:rsidR="00310FCE" w:rsidRPr="005E2D8E">
        <w:rPr>
          <w:rFonts w:ascii="Book Antiqua" w:hAnsi="Book Antiqua" w:cs="Arial"/>
          <w:color w:val="FF0000"/>
        </w:rPr>
        <w:t>…….</w:t>
      </w:r>
      <w:proofErr w:type="gramEnd"/>
      <w:r w:rsidR="00310FCE" w:rsidRPr="005E2D8E">
        <w:rPr>
          <w:rFonts w:ascii="Book Antiqua" w:hAnsi="Book Antiqua" w:cs="Arial"/>
        </w:rPr>
        <w:t>, domiciliado</w:t>
      </w:r>
      <w:r w:rsidR="00310FCE" w:rsidRPr="005E2D8E">
        <w:rPr>
          <w:rFonts w:ascii="Book Antiqua" w:hAnsi="Book Antiqua" w:cs="Arial"/>
          <w:b/>
        </w:rPr>
        <w:t xml:space="preserve"> </w:t>
      </w:r>
      <w:r w:rsidR="00310FCE" w:rsidRPr="005E2D8E">
        <w:rPr>
          <w:rFonts w:ascii="Book Antiqua" w:hAnsi="Book Antiqua" w:cs="Arial"/>
        </w:rPr>
        <w:t xml:space="preserve">en la Provincia de </w:t>
      </w:r>
      <w:r w:rsidR="00310FCE" w:rsidRPr="005E2D8E">
        <w:rPr>
          <w:rFonts w:ascii="Book Antiqua" w:hAnsi="Book Antiqua" w:cs="Arial"/>
          <w:color w:val="FF0000"/>
        </w:rPr>
        <w:t>………</w:t>
      </w:r>
      <w:proofErr w:type="gramStart"/>
      <w:r w:rsidR="00310FCE" w:rsidRPr="005E2D8E">
        <w:rPr>
          <w:rFonts w:ascii="Book Antiqua" w:hAnsi="Book Antiqua" w:cs="Arial"/>
          <w:color w:val="FF0000"/>
        </w:rPr>
        <w:t>…….</w:t>
      </w:r>
      <w:proofErr w:type="gramEnd"/>
      <w:r w:rsidR="00310FCE" w:rsidRPr="005E2D8E">
        <w:rPr>
          <w:rFonts w:ascii="Book Antiqua" w:hAnsi="Book Antiqua" w:cs="Arial"/>
          <w:color w:val="FF0000"/>
        </w:rPr>
        <w:t>.</w:t>
      </w:r>
      <w:r w:rsidR="00310FCE" w:rsidRPr="005E2D8E">
        <w:rPr>
          <w:rFonts w:ascii="Book Antiqua" w:hAnsi="Book Antiqua" w:cs="Arial"/>
        </w:rPr>
        <w:t xml:space="preserve"> en las calles </w:t>
      </w:r>
      <w:r w:rsidR="00310FCE" w:rsidRPr="005E2D8E">
        <w:rPr>
          <w:rFonts w:ascii="Book Antiqua" w:hAnsi="Book Antiqua" w:cs="Arial"/>
          <w:color w:val="FF0000"/>
        </w:rPr>
        <w:t>……………..</w:t>
      </w:r>
      <w:r w:rsidR="00310FCE" w:rsidRPr="005E2D8E">
        <w:rPr>
          <w:rFonts w:ascii="Book Antiqua" w:hAnsi="Book Antiqua" w:cs="Arial"/>
        </w:rPr>
        <w:t xml:space="preserve"> representada legalmente por </w:t>
      </w:r>
      <w:r w:rsidR="00310FCE" w:rsidRPr="005E2D8E">
        <w:rPr>
          <w:rFonts w:ascii="Book Antiqua" w:hAnsi="Book Antiqua" w:cs="Arial"/>
          <w:color w:val="FF0000"/>
        </w:rPr>
        <w:t>(</w:t>
      </w:r>
      <w:r w:rsidR="00310FCE" w:rsidRPr="005E2D8E">
        <w:rPr>
          <w:rFonts w:ascii="Book Antiqua" w:hAnsi="Book Antiqua"/>
          <w:i/>
          <w:color w:val="FF0000"/>
        </w:rPr>
        <w:t>nombres y apellidos del representante legal de la contraparte)</w:t>
      </w:r>
      <w:r w:rsidR="00310FCE" w:rsidRPr="005E2D8E">
        <w:rPr>
          <w:rFonts w:ascii="Book Antiqua" w:eastAsia="Calibri" w:hAnsi="Book Antiqua" w:cs="Arial"/>
          <w:lang w:eastAsia="en-US"/>
        </w:rPr>
        <w:t>, quienes comparecen por los derechos que representan, y con plena capacidad jurídica, para suscribir el presente Convenio, de conformidad con las siguientes cláusulas:</w:t>
      </w:r>
    </w:p>
    <w:p w14:paraId="1772D0CD" w14:textId="77777777" w:rsidR="000B58E7" w:rsidRPr="005E2D8E" w:rsidRDefault="000B58E7" w:rsidP="005E2D8E">
      <w:pPr>
        <w:pStyle w:val="NormalWeb"/>
        <w:spacing w:before="0" w:beforeAutospacing="0" w:after="0" w:afterAutospacing="0" w:line="276" w:lineRule="auto"/>
        <w:ind w:right="-1"/>
        <w:jc w:val="both"/>
        <w:rPr>
          <w:rFonts w:ascii="Book Antiqua" w:hAnsi="Book Antiqua"/>
          <w:b/>
          <w:bCs/>
          <w:color w:val="000000"/>
          <w:u w:val="single"/>
        </w:rPr>
      </w:pPr>
    </w:p>
    <w:p w14:paraId="7B797483" w14:textId="1AC2CF74" w:rsidR="00A21412" w:rsidRPr="005E2D8E" w:rsidRDefault="00036CED" w:rsidP="005E2D8E">
      <w:pPr>
        <w:pStyle w:val="NormalWeb"/>
        <w:spacing w:before="0" w:beforeAutospacing="0" w:after="0" w:afterAutospacing="0" w:line="276" w:lineRule="auto"/>
        <w:ind w:right="-1"/>
        <w:jc w:val="both"/>
        <w:rPr>
          <w:rFonts w:ascii="Book Antiqua" w:hAnsi="Book Antiqua"/>
          <w:b/>
          <w:bCs/>
          <w:color w:val="000000"/>
          <w:u w:val="single"/>
        </w:rPr>
      </w:pPr>
      <w:r w:rsidRPr="005E2D8E">
        <w:rPr>
          <w:rFonts w:ascii="Book Antiqua" w:hAnsi="Book Antiqua"/>
          <w:b/>
          <w:bCs/>
          <w:color w:val="000000"/>
          <w:u w:val="single"/>
        </w:rPr>
        <w:t xml:space="preserve">CLÁUSULA PRIMERA: </w:t>
      </w:r>
      <w:r w:rsidR="00A21412" w:rsidRPr="005E2D8E">
        <w:rPr>
          <w:rFonts w:ascii="Book Antiqua" w:hAnsi="Book Antiqua"/>
          <w:b/>
          <w:bCs/>
          <w:color w:val="000000"/>
          <w:u w:val="single"/>
        </w:rPr>
        <w:t>MARCO LEGAL DE AMBAS INSTITUCIONES</w:t>
      </w:r>
    </w:p>
    <w:p w14:paraId="7CC39E32" w14:textId="77777777" w:rsidR="00A77EE7" w:rsidRPr="005E2D8E" w:rsidRDefault="00A77EE7" w:rsidP="005E2D8E">
      <w:pPr>
        <w:pStyle w:val="NormalWeb"/>
        <w:spacing w:before="0" w:beforeAutospacing="0" w:after="0" w:afterAutospacing="0" w:line="276" w:lineRule="auto"/>
        <w:ind w:right="-1"/>
        <w:jc w:val="both"/>
        <w:rPr>
          <w:rFonts w:ascii="Book Antiqua" w:hAnsi="Book Antiqua"/>
        </w:rPr>
      </w:pPr>
    </w:p>
    <w:p w14:paraId="121F8A67"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rPr>
        <w:t>Que, el art. 355 de la Carta Magna del Ecuador determina, “El Estado reconocerá a las universidades y escuelas politécnicas autonomía académica, administrativa, financiera y orgánica, acorde con los objetivos del régimen de desarrollo y los principios establecidos en la Constitución (…)”;</w:t>
      </w:r>
    </w:p>
    <w:p w14:paraId="5F0D487D"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p>
    <w:p w14:paraId="1BA2D0A8"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rPr>
        <w:t>Que, el artículo 226 de la Constitución de la República señala "Las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 (…)";</w:t>
      </w:r>
    </w:p>
    <w:p w14:paraId="502B906D"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p>
    <w:p w14:paraId="325085CF"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rPr>
        <w:t>Que en su artículo 17 de la Ley Orgánica de Educación Superior estipula, “El Estado reconoce a las universidades y escuelas politécnicas autonomía académica, administrativa, financiera y orgánica, acorde con los principios establecidos en la Constitución de la República (...)”;</w:t>
      </w:r>
    </w:p>
    <w:p w14:paraId="562A125E"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p>
    <w:p w14:paraId="270F7485"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rPr>
        <w:t xml:space="preserve">Que, el artículo 107 de la Ley Orgánica de Educación Superior señala” El principio de pertinencia consiste en que la educación superior responda a las expectativas y necesidades de la sociedad, a la planificación nacional, y al régimen de desarrollo, a la prospectiva de desarrollo científico, humanístico y </w:t>
      </w:r>
      <w:r w:rsidRPr="005E2D8E">
        <w:rPr>
          <w:rFonts w:ascii="Book Antiqua" w:hAnsi="Book Antiqua"/>
        </w:rPr>
        <w:lastRenderedPageBreak/>
        <w:t>tecnológico mundial, y a la diversidad cultural. Para ello, las instituciones de educación superior articularán su oferta docente, de investigación y actividades de vinculación con la sociedad, a la demanda académica, a las necesidades de desarrollo local, regional y nacional, a la innovación y diversificación de profesiones y grados académicos, a las tendencias del mercado ocupacional local, regional y nacional, a las tendencias demográficas locales, provinciales y regionales; a la vinculación con la estructura productiva actual y potencial de la provincia y la región, y a las políticas nacionales de ciencia y tecnología (…)”;</w:t>
      </w:r>
    </w:p>
    <w:p w14:paraId="16F5DA07"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p>
    <w:p w14:paraId="70B9EB7F"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rPr>
        <w:t>Que, el artículo 125 de la Ley Orgánica de Educación Superior señala “Las instituciones del Sistema de Educación Superior realizarán programas y cursos de vinculación con la sociedad guiados por el personal académico. Para ser estudiante de los mismos no hará falta cumplir los requisitos del estudiante regular (…)”;</w:t>
      </w:r>
    </w:p>
    <w:p w14:paraId="278C66BE"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p>
    <w:p w14:paraId="504E4763"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rPr>
        <w:t>Que, el artículo 127 de la Ley Orgánica de Educación Superior señala “Otros programas de estudio. - Las universidades y escuelas politécnicas podrán realizar en el marco de la vinculación con la colectividad, cursos de educación continua y expedir los correspondientes certificados, los estudios que se realicen en esos programas no podrán ser tomados en cuenta para las titulaciones oficiales de grado y posgrado que se regulan en los artículos precedentes (…)”;</w:t>
      </w:r>
    </w:p>
    <w:p w14:paraId="66157BED"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p>
    <w:p w14:paraId="61402091"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rPr>
        <w:t>Que, el artículo 182 de la Ley Orgánica de Educación Superior, dispone que "La Secretaría Nacional de Educación Superior, Ciencia, Tecnología e Innovación, es el órgano que tiene por objeto ejercer la rectoría de la política pública de educación superior y coordinar acciones entre la Función Ejecutiva y las instituciones del Sistema de Educación Superior (…)".</w:t>
      </w:r>
    </w:p>
    <w:p w14:paraId="742E42F9"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rPr>
      </w:pPr>
    </w:p>
    <w:p w14:paraId="3C82C090" w14:textId="77777777" w:rsidR="005245BE" w:rsidRPr="005E2D8E" w:rsidRDefault="005245BE" w:rsidP="005E2D8E">
      <w:pPr>
        <w:autoSpaceDE w:val="0"/>
        <w:autoSpaceDN w:val="0"/>
        <w:adjustRightInd w:val="0"/>
        <w:spacing w:after="0" w:line="276" w:lineRule="auto"/>
        <w:jc w:val="both"/>
        <w:rPr>
          <w:rFonts w:ascii="Book Antiqua" w:hAnsi="Book Antiqua"/>
          <w:bCs/>
          <w:sz w:val="24"/>
          <w:szCs w:val="24"/>
          <w:lang w:val="es-419"/>
        </w:rPr>
      </w:pPr>
      <w:bookmarkStart w:id="1" w:name="_Hlk127338396"/>
      <w:r w:rsidRPr="005E2D8E">
        <w:rPr>
          <w:rFonts w:ascii="Book Antiqua" w:hAnsi="Book Antiqua"/>
          <w:bCs/>
          <w:sz w:val="24"/>
          <w:szCs w:val="24"/>
          <w:lang w:val="es-419"/>
        </w:rPr>
        <w:t>Los alcances de la cooperación se alinean a los siguientes Objetivos:</w:t>
      </w:r>
    </w:p>
    <w:p w14:paraId="7F2224A2" w14:textId="77777777" w:rsidR="005245BE" w:rsidRPr="005E2D8E" w:rsidRDefault="005245BE" w:rsidP="005E2D8E">
      <w:pPr>
        <w:autoSpaceDE w:val="0"/>
        <w:autoSpaceDN w:val="0"/>
        <w:adjustRightInd w:val="0"/>
        <w:spacing w:after="0" w:line="276" w:lineRule="auto"/>
        <w:jc w:val="both"/>
        <w:rPr>
          <w:rFonts w:ascii="Book Antiqua" w:hAnsi="Book Antiqua"/>
          <w:bCs/>
          <w:sz w:val="24"/>
          <w:szCs w:val="24"/>
          <w:lang w:val="es-419"/>
        </w:rPr>
      </w:pPr>
    </w:p>
    <w:p w14:paraId="5BE45043" w14:textId="05FDC90E" w:rsidR="005245BE" w:rsidRPr="005E2D8E" w:rsidRDefault="005245BE" w:rsidP="005E2D8E">
      <w:pPr>
        <w:autoSpaceDE w:val="0"/>
        <w:autoSpaceDN w:val="0"/>
        <w:adjustRightInd w:val="0"/>
        <w:spacing w:after="0" w:line="276" w:lineRule="auto"/>
        <w:jc w:val="both"/>
        <w:rPr>
          <w:rFonts w:ascii="Book Antiqua" w:hAnsi="Book Antiqua"/>
          <w:bCs/>
          <w:sz w:val="24"/>
          <w:szCs w:val="24"/>
          <w:lang w:val="es-419"/>
        </w:rPr>
      </w:pPr>
      <w:r w:rsidRPr="005E2D8E">
        <w:rPr>
          <w:rFonts w:ascii="Book Antiqua" w:hAnsi="Book Antiqua"/>
          <w:bCs/>
          <w:sz w:val="24"/>
          <w:szCs w:val="24"/>
          <w:lang w:val="es-419"/>
        </w:rPr>
        <w:t>Objetivos de Desarrollo Sostenible (ODS) Nro.  “</w:t>
      </w:r>
      <w:r w:rsidRPr="005E2D8E">
        <w:rPr>
          <w:rFonts w:ascii="Book Antiqua" w:hAnsi="Book Antiqua"/>
          <w:bCs/>
          <w:i/>
          <w:sz w:val="24"/>
          <w:szCs w:val="24"/>
          <w:lang w:val="es-419"/>
        </w:rPr>
        <w:t>…………………………</w:t>
      </w:r>
      <w:r w:rsidRPr="005E2D8E">
        <w:rPr>
          <w:rFonts w:ascii="Book Antiqua" w:hAnsi="Book Antiqua"/>
          <w:bCs/>
          <w:sz w:val="24"/>
          <w:szCs w:val="24"/>
          <w:lang w:val="es-419"/>
        </w:rPr>
        <w:t>”</w:t>
      </w:r>
    </w:p>
    <w:p w14:paraId="50A93F91" w14:textId="32902A89" w:rsidR="005245BE" w:rsidRPr="005E2D8E" w:rsidRDefault="005245BE" w:rsidP="005E2D8E">
      <w:pPr>
        <w:autoSpaceDE w:val="0"/>
        <w:autoSpaceDN w:val="0"/>
        <w:adjustRightInd w:val="0"/>
        <w:spacing w:after="0" w:line="276" w:lineRule="auto"/>
        <w:jc w:val="both"/>
        <w:rPr>
          <w:rFonts w:ascii="Book Antiqua" w:hAnsi="Book Antiqua"/>
          <w:bCs/>
          <w:sz w:val="24"/>
          <w:szCs w:val="24"/>
          <w:lang w:val="es-419"/>
        </w:rPr>
      </w:pPr>
      <w:r w:rsidRPr="005E2D8E">
        <w:rPr>
          <w:rFonts w:ascii="Book Antiqua" w:hAnsi="Book Antiqua"/>
          <w:bCs/>
          <w:sz w:val="24"/>
          <w:szCs w:val="24"/>
          <w:lang w:val="es-419"/>
        </w:rPr>
        <w:t>Objetivo Estratégico Institucional (OEI) Nro.: “</w:t>
      </w:r>
      <w:r w:rsidRPr="005E2D8E">
        <w:rPr>
          <w:rFonts w:ascii="Book Antiqua" w:hAnsi="Book Antiqua"/>
          <w:bCs/>
          <w:i/>
          <w:sz w:val="24"/>
          <w:szCs w:val="24"/>
          <w:lang w:val="es-419"/>
        </w:rPr>
        <w:t>…………………………</w:t>
      </w:r>
      <w:r w:rsidRPr="005E2D8E">
        <w:rPr>
          <w:rFonts w:ascii="Book Antiqua" w:hAnsi="Book Antiqua"/>
          <w:bCs/>
          <w:sz w:val="24"/>
          <w:szCs w:val="24"/>
          <w:lang w:val="es-419"/>
        </w:rPr>
        <w:t>”</w:t>
      </w:r>
    </w:p>
    <w:p w14:paraId="07F87233" w14:textId="5FBC857C" w:rsidR="005245BE" w:rsidRPr="005E2D8E" w:rsidRDefault="005245BE" w:rsidP="005E2D8E">
      <w:pPr>
        <w:autoSpaceDE w:val="0"/>
        <w:autoSpaceDN w:val="0"/>
        <w:adjustRightInd w:val="0"/>
        <w:spacing w:after="0" w:line="276" w:lineRule="auto"/>
        <w:jc w:val="both"/>
        <w:rPr>
          <w:rFonts w:ascii="Book Antiqua" w:hAnsi="Book Antiqua"/>
          <w:bCs/>
          <w:i/>
          <w:sz w:val="24"/>
          <w:szCs w:val="24"/>
          <w:lang w:val="es-419"/>
        </w:rPr>
      </w:pPr>
      <w:r w:rsidRPr="005E2D8E">
        <w:rPr>
          <w:rFonts w:ascii="Book Antiqua" w:hAnsi="Book Antiqua"/>
          <w:bCs/>
          <w:sz w:val="24"/>
          <w:szCs w:val="24"/>
          <w:lang w:val="es-419"/>
        </w:rPr>
        <w:t>Y a los Dominios Académicos Institucionales: “</w:t>
      </w:r>
      <w:r w:rsidRPr="005E2D8E">
        <w:rPr>
          <w:rFonts w:ascii="Book Antiqua" w:hAnsi="Book Antiqua"/>
          <w:bCs/>
          <w:i/>
          <w:sz w:val="24"/>
          <w:szCs w:val="24"/>
          <w:lang w:val="es-419"/>
        </w:rPr>
        <w:t>…………………………</w:t>
      </w:r>
      <w:r w:rsidRPr="005E2D8E">
        <w:rPr>
          <w:rFonts w:ascii="Book Antiqua" w:hAnsi="Book Antiqua"/>
          <w:bCs/>
          <w:sz w:val="24"/>
          <w:szCs w:val="24"/>
          <w:lang w:val="es-419"/>
        </w:rPr>
        <w:t>”</w:t>
      </w:r>
      <w:r w:rsidRPr="005E2D8E">
        <w:rPr>
          <w:rFonts w:ascii="Book Antiqua" w:hAnsi="Book Antiqua"/>
          <w:bCs/>
          <w:i/>
          <w:sz w:val="24"/>
          <w:szCs w:val="24"/>
          <w:lang w:val="es-419"/>
        </w:rPr>
        <w:t>.</w:t>
      </w:r>
    </w:p>
    <w:p w14:paraId="321B7947" w14:textId="77777777" w:rsidR="005245BE" w:rsidRPr="005E2D8E" w:rsidRDefault="005245BE" w:rsidP="005E2D8E">
      <w:pPr>
        <w:pStyle w:val="Prrafodelista1"/>
        <w:spacing w:line="276" w:lineRule="auto"/>
        <w:ind w:left="0"/>
        <w:jc w:val="both"/>
        <w:rPr>
          <w:rFonts w:ascii="Book Antiqua" w:hAnsi="Book Antiqua" w:cs="Arial"/>
          <w:b/>
        </w:rPr>
      </w:pPr>
    </w:p>
    <w:p w14:paraId="2DCC44AB" w14:textId="6141BDCE" w:rsidR="00F74D2D" w:rsidRPr="005E2D8E" w:rsidRDefault="00F74D2D" w:rsidP="005E2D8E">
      <w:pPr>
        <w:pStyle w:val="Prrafodelista1"/>
        <w:spacing w:line="276" w:lineRule="auto"/>
        <w:ind w:left="0"/>
        <w:jc w:val="both"/>
        <w:rPr>
          <w:rFonts w:ascii="Book Antiqua" w:hAnsi="Book Antiqua" w:cs="Arial"/>
          <w:b/>
        </w:rPr>
      </w:pPr>
      <w:r w:rsidRPr="005E2D8E">
        <w:rPr>
          <w:rFonts w:ascii="Book Antiqua" w:hAnsi="Book Antiqua" w:cs="Arial"/>
          <w:b/>
        </w:rPr>
        <w:t>CLÁUSULA SEGUNDA: ANTECEDENTES. -</w:t>
      </w:r>
    </w:p>
    <w:p w14:paraId="1073117E" w14:textId="77777777" w:rsidR="00F74D2D" w:rsidRPr="005E2D8E" w:rsidRDefault="00F74D2D" w:rsidP="005E2D8E">
      <w:pPr>
        <w:pStyle w:val="Prrafodelista1"/>
        <w:spacing w:line="276" w:lineRule="auto"/>
        <w:ind w:left="567"/>
        <w:jc w:val="both"/>
        <w:rPr>
          <w:rFonts w:ascii="Book Antiqua" w:eastAsia="Calibri" w:hAnsi="Book Antiqua" w:cs="Arial"/>
          <w:b/>
          <w:lang w:eastAsia="en-US"/>
        </w:rPr>
      </w:pPr>
    </w:p>
    <w:p w14:paraId="2972B92F"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b/>
          <w:bCs/>
          <w:color w:val="000000"/>
        </w:rPr>
      </w:pPr>
      <w:r w:rsidRPr="005E2D8E">
        <w:rPr>
          <w:rFonts w:ascii="Book Antiqua" w:hAnsi="Book Antiqua"/>
          <w:b/>
          <w:bCs/>
          <w:color w:val="000000"/>
          <w:u w:val="single"/>
        </w:rPr>
        <w:t>DE LA UTMACH:</w:t>
      </w:r>
      <w:r w:rsidRPr="005E2D8E">
        <w:rPr>
          <w:rFonts w:ascii="Book Antiqua" w:hAnsi="Book Antiqua"/>
          <w:b/>
          <w:bCs/>
          <w:color w:val="000000"/>
        </w:rPr>
        <w:t> </w:t>
      </w:r>
    </w:p>
    <w:p w14:paraId="28D0445B" w14:textId="77777777" w:rsidR="00F74D2D" w:rsidRPr="005E2D8E" w:rsidRDefault="00F74D2D" w:rsidP="005E2D8E">
      <w:pPr>
        <w:pStyle w:val="NormalWeb"/>
        <w:spacing w:before="0" w:beforeAutospacing="0" w:after="0" w:afterAutospacing="0" w:line="276" w:lineRule="auto"/>
        <w:ind w:left="284" w:right="-1" w:hanging="284"/>
        <w:jc w:val="both"/>
        <w:rPr>
          <w:rFonts w:ascii="Book Antiqua" w:hAnsi="Book Antiqua"/>
          <w:color w:val="000000"/>
        </w:rPr>
      </w:pPr>
      <w:r w:rsidRPr="005E2D8E">
        <w:rPr>
          <w:rFonts w:ascii="Book Antiqua" w:hAnsi="Book Antiqua"/>
          <w:color w:val="000000"/>
        </w:rPr>
        <w:t xml:space="preserve">1. </w:t>
      </w:r>
      <w:r w:rsidRPr="005E2D8E">
        <w:rPr>
          <w:rFonts w:ascii="Book Antiqua" w:hAnsi="Book Antiqua"/>
          <w:color w:val="000000"/>
        </w:rPr>
        <w:tab/>
        <w:t xml:space="preserve">La Universidad Técnica de Machala, con sede en la ciudad de Machala y financiado por el Estado, fue fundada por Decreto Ley No. 69-04 el 14 de abril de 1969, por el Congreso de la República del Ecuador y publicado mediante Registro Oficial Suplemento 161 el 18 de abril de 1969, Es una </w:t>
      </w:r>
      <w:r w:rsidRPr="005E2D8E">
        <w:rPr>
          <w:rFonts w:ascii="Book Antiqua" w:hAnsi="Book Antiqua"/>
          <w:color w:val="000000"/>
        </w:rPr>
        <w:lastRenderedPageBreak/>
        <w:t>institución que tiene la visión, de liderar el desarrollo territorial, forma y perfecciona profesionales competentes, emprendedores, innovadores, críticos y humanistas.; </w:t>
      </w:r>
    </w:p>
    <w:p w14:paraId="58DB1E50" w14:textId="77777777" w:rsidR="00F74D2D" w:rsidRPr="005E2D8E" w:rsidRDefault="00F74D2D" w:rsidP="005E2D8E">
      <w:pPr>
        <w:pStyle w:val="NormalWeb"/>
        <w:spacing w:before="0" w:beforeAutospacing="0" w:after="0" w:afterAutospacing="0" w:line="276" w:lineRule="auto"/>
        <w:ind w:left="284" w:right="-1" w:hanging="284"/>
        <w:jc w:val="both"/>
        <w:rPr>
          <w:rFonts w:ascii="Book Antiqua" w:hAnsi="Book Antiqua"/>
          <w:color w:val="000000"/>
        </w:rPr>
      </w:pPr>
    </w:p>
    <w:p w14:paraId="6926D94C" w14:textId="77777777" w:rsidR="00F74D2D" w:rsidRPr="005E2D8E" w:rsidRDefault="00F74D2D" w:rsidP="005E2D8E">
      <w:pPr>
        <w:pStyle w:val="NormalWeb"/>
        <w:spacing w:before="0" w:beforeAutospacing="0" w:after="0" w:afterAutospacing="0" w:line="276" w:lineRule="auto"/>
        <w:ind w:left="284" w:right="-1" w:hanging="284"/>
        <w:jc w:val="both"/>
        <w:rPr>
          <w:rFonts w:ascii="Book Antiqua" w:hAnsi="Book Antiqua"/>
          <w:color w:val="000000"/>
        </w:rPr>
      </w:pPr>
      <w:r w:rsidRPr="005E2D8E">
        <w:rPr>
          <w:rFonts w:ascii="Book Antiqua" w:hAnsi="Book Antiqua"/>
          <w:color w:val="000000"/>
        </w:rPr>
        <w:t xml:space="preserve">2. </w:t>
      </w:r>
      <w:r w:rsidRPr="005E2D8E">
        <w:rPr>
          <w:rFonts w:ascii="Book Antiqua" w:hAnsi="Book Antiqua"/>
          <w:color w:val="000000"/>
        </w:rPr>
        <w:tab/>
        <w:t>La UTMACH es una Institución de Educación Superior, de docencia con investigación, que forma y perfecciona profesionales en diversas áreas del conocimiento, competentes y comprometidos con el desarrollo humano, generando ciencia y tecnología para el mejoramiento de la calidad de vida en su área de influencia; </w:t>
      </w:r>
    </w:p>
    <w:p w14:paraId="126B2A94" w14:textId="77777777" w:rsidR="00F74D2D" w:rsidRPr="005E2D8E" w:rsidRDefault="00F74D2D" w:rsidP="005E2D8E">
      <w:pPr>
        <w:pStyle w:val="NormalWeb"/>
        <w:spacing w:before="0" w:beforeAutospacing="0" w:after="0" w:afterAutospacing="0" w:line="276" w:lineRule="auto"/>
        <w:ind w:left="284" w:right="-1" w:hanging="284"/>
        <w:jc w:val="both"/>
        <w:rPr>
          <w:rFonts w:ascii="Book Antiqua" w:hAnsi="Book Antiqua"/>
          <w:color w:val="000000"/>
        </w:rPr>
      </w:pPr>
    </w:p>
    <w:p w14:paraId="344D2DCF" w14:textId="77777777" w:rsidR="00F74D2D" w:rsidRPr="005E2D8E" w:rsidRDefault="00F74D2D" w:rsidP="005E2D8E">
      <w:pPr>
        <w:pStyle w:val="NormalWeb"/>
        <w:spacing w:before="0" w:beforeAutospacing="0" w:after="0" w:afterAutospacing="0" w:line="276" w:lineRule="auto"/>
        <w:ind w:left="284" w:right="-1" w:hanging="284"/>
        <w:jc w:val="both"/>
        <w:rPr>
          <w:rFonts w:ascii="Book Antiqua" w:hAnsi="Book Antiqua"/>
          <w:color w:val="000000"/>
        </w:rPr>
      </w:pPr>
      <w:r w:rsidRPr="005E2D8E">
        <w:rPr>
          <w:rFonts w:ascii="Book Antiqua" w:hAnsi="Book Antiqua"/>
          <w:color w:val="000000"/>
        </w:rPr>
        <w:t xml:space="preserve">3. </w:t>
      </w:r>
      <w:r w:rsidRPr="005E2D8E">
        <w:rPr>
          <w:rFonts w:ascii="Book Antiqua" w:hAnsi="Book Antiqua"/>
          <w:color w:val="000000"/>
        </w:rPr>
        <w:tab/>
        <w:t xml:space="preserve">Conforme se desprende del Estatuto vigente de la UTMACH, el Rector PhD. Jhonny Pérez Rodríguez, se encuentra facultado para suscribir convenios en instancias institucionales específicas para planificar y coordinar la vinculación con la sociedad, a fin de generar proyectos de interés público. </w:t>
      </w:r>
      <w:bookmarkEnd w:id="1"/>
    </w:p>
    <w:p w14:paraId="78CE775E" w14:textId="77777777" w:rsidR="004D7A1F" w:rsidRPr="005E2D8E" w:rsidRDefault="004D7A1F" w:rsidP="005E2D8E">
      <w:pPr>
        <w:pStyle w:val="NormalWeb"/>
        <w:spacing w:before="0" w:beforeAutospacing="0" w:after="0" w:afterAutospacing="0" w:line="276" w:lineRule="auto"/>
        <w:ind w:right="-1"/>
        <w:jc w:val="both"/>
        <w:rPr>
          <w:rFonts w:ascii="Book Antiqua" w:hAnsi="Book Antiqua"/>
          <w:color w:val="000000"/>
        </w:rPr>
      </w:pPr>
    </w:p>
    <w:p w14:paraId="7270FBE3" w14:textId="6460EE1F" w:rsidR="00F74D2D" w:rsidRPr="005E2D8E" w:rsidRDefault="00F74D2D" w:rsidP="005E2D8E">
      <w:pPr>
        <w:pStyle w:val="NormalWeb"/>
        <w:spacing w:before="0" w:beforeAutospacing="0" w:after="0" w:afterAutospacing="0" w:line="276" w:lineRule="auto"/>
        <w:ind w:right="-1"/>
        <w:jc w:val="both"/>
        <w:rPr>
          <w:rFonts w:ascii="Book Antiqua" w:hAnsi="Book Antiqua"/>
          <w:b/>
          <w:i/>
        </w:rPr>
      </w:pPr>
      <w:r w:rsidRPr="005E2D8E">
        <w:rPr>
          <w:rFonts w:ascii="Book Antiqua" w:hAnsi="Book Antiqua" w:cs="Arial"/>
          <w:b/>
        </w:rPr>
        <w:t>(</w:t>
      </w:r>
      <w:r w:rsidRPr="005E2D8E">
        <w:rPr>
          <w:rFonts w:ascii="Book Antiqua" w:hAnsi="Book Antiqua"/>
          <w:b/>
          <w:i/>
          <w:color w:val="FF0000"/>
        </w:rPr>
        <w:t>razón social de la contra parte</w:t>
      </w:r>
      <w:r w:rsidRPr="005E2D8E">
        <w:rPr>
          <w:rFonts w:ascii="Book Antiqua" w:hAnsi="Book Antiqua"/>
          <w:b/>
          <w:i/>
        </w:rPr>
        <w:t>)</w:t>
      </w:r>
    </w:p>
    <w:p w14:paraId="759C0A74" w14:textId="61811B03" w:rsidR="00F74D2D" w:rsidRPr="005E2D8E" w:rsidRDefault="00F74D2D" w:rsidP="005E2D8E">
      <w:pPr>
        <w:pStyle w:val="NormalWeb"/>
        <w:spacing w:before="0" w:beforeAutospacing="0" w:after="0" w:afterAutospacing="0" w:line="276" w:lineRule="auto"/>
        <w:ind w:right="-1"/>
        <w:jc w:val="both"/>
        <w:rPr>
          <w:rFonts w:ascii="Book Antiqua" w:hAnsi="Book Antiqua"/>
          <w:b/>
          <w:i/>
        </w:rPr>
      </w:pPr>
      <w:r w:rsidRPr="005E2D8E">
        <w:rPr>
          <w:rFonts w:ascii="Book Antiqua" w:hAnsi="Book Antiqua"/>
          <w:b/>
          <w:i/>
          <w:color w:val="FF0000"/>
        </w:rPr>
        <w:t>Antecedentes</w:t>
      </w:r>
    </w:p>
    <w:p w14:paraId="0CCE60B6"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color w:val="000000"/>
        </w:rPr>
      </w:pPr>
    </w:p>
    <w:p w14:paraId="2374BC30" w14:textId="5B8AE5BD" w:rsidR="00F74D2D" w:rsidRPr="005E2D8E" w:rsidRDefault="00F74D2D" w:rsidP="005E2D8E">
      <w:pPr>
        <w:pStyle w:val="NormalWeb"/>
        <w:spacing w:before="0" w:beforeAutospacing="0" w:after="0" w:afterAutospacing="0" w:line="276" w:lineRule="auto"/>
        <w:ind w:right="-1"/>
        <w:jc w:val="both"/>
        <w:rPr>
          <w:rFonts w:ascii="Book Antiqua" w:hAnsi="Book Antiqua"/>
          <w:b/>
          <w:i/>
        </w:rPr>
      </w:pPr>
      <w:r w:rsidRPr="005E2D8E">
        <w:rPr>
          <w:rFonts w:ascii="Book Antiqua" w:hAnsi="Book Antiqua"/>
          <w:color w:val="000000"/>
        </w:rPr>
        <w:t xml:space="preserve">Que, la cooperación y complementación entre la UTMACH y </w:t>
      </w:r>
      <w:r w:rsidR="00493810" w:rsidRPr="005E2D8E">
        <w:rPr>
          <w:rFonts w:ascii="Book Antiqua" w:hAnsi="Book Antiqua" w:cs="Arial"/>
          <w:b/>
        </w:rPr>
        <w:t>(</w:t>
      </w:r>
      <w:r w:rsidR="00493810" w:rsidRPr="005E2D8E">
        <w:rPr>
          <w:rFonts w:ascii="Book Antiqua" w:hAnsi="Book Antiqua"/>
          <w:b/>
          <w:i/>
          <w:color w:val="FF0000"/>
        </w:rPr>
        <w:t>razón social de la contra parte</w:t>
      </w:r>
      <w:r w:rsidR="00493810" w:rsidRPr="005E2D8E">
        <w:rPr>
          <w:rFonts w:ascii="Book Antiqua" w:hAnsi="Book Antiqua"/>
          <w:b/>
          <w:i/>
        </w:rPr>
        <w:t>)</w:t>
      </w:r>
      <w:r w:rsidRPr="005E2D8E">
        <w:rPr>
          <w:rFonts w:ascii="Book Antiqua" w:hAnsi="Book Antiqua"/>
          <w:color w:val="000000"/>
        </w:rPr>
        <w:t>, contribuye al desarrollo institucional, incrementando el desarrollando de la investigación científica, tecnológica y académica, así como el desarrollo de programas y proyectos que favorecen a las comunidades locales y la población en movilidad humana y población vulnerable. </w:t>
      </w:r>
    </w:p>
    <w:p w14:paraId="50643E79"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color w:val="000000"/>
        </w:rPr>
      </w:pPr>
    </w:p>
    <w:p w14:paraId="30BD9B46"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color w:val="000000"/>
        </w:rPr>
      </w:pPr>
      <w:r w:rsidRPr="005E2D8E">
        <w:rPr>
          <w:rFonts w:ascii="Book Antiqua" w:hAnsi="Book Antiqua"/>
          <w:color w:val="000000"/>
        </w:rPr>
        <w:t>Que, interesa a ambas entidades desarrollar programas conjuntos de investigación, vinculación e información y formación en el campo de desarrollo productivo. </w:t>
      </w:r>
    </w:p>
    <w:p w14:paraId="74FA94CF"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color w:val="000000"/>
        </w:rPr>
      </w:pPr>
    </w:p>
    <w:p w14:paraId="4C2BB4DF"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color w:val="000000"/>
        </w:rPr>
      </w:pPr>
      <w:r w:rsidRPr="005E2D8E">
        <w:rPr>
          <w:rFonts w:ascii="Book Antiqua" w:hAnsi="Book Antiqua"/>
          <w:color w:val="000000"/>
        </w:rPr>
        <w:t>Que, para llevar a cabo las actividades formativas es necesario dotar de un complemento práctico a la enseñanza teórica, que procure la formación especializada de calidad de alumnos/as, para su incorporación al mundo laboral. </w:t>
      </w:r>
    </w:p>
    <w:p w14:paraId="43C6A99A"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color w:val="000000"/>
        </w:rPr>
      </w:pPr>
    </w:p>
    <w:p w14:paraId="37654393"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color w:val="000000"/>
        </w:rPr>
      </w:pPr>
      <w:r w:rsidRPr="005E2D8E">
        <w:rPr>
          <w:rFonts w:ascii="Book Antiqua" w:hAnsi="Book Antiqua"/>
          <w:color w:val="000000"/>
        </w:rPr>
        <w:t>Que, se reconocen mutuamente como personas con plena capacidad para la suscripción del presente Convenio Marco de Colaboración, el que a su vez estará sujeto a las siguientes cláusulas. </w:t>
      </w:r>
    </w:p>
    <w:p w14:paraId="051E18FD" w14:textId="046FFA37" w:rsidR="004D7A1F" w:rsidRPr="005E2D8E" w:rsidRDefault="004D7A1F" w:rsidP="005E2D8E">
      <w:pPr>
        <w:pStyle w:val="NormalWeb"/>
        <w:spacing w:before="0" w:beforeAutospacing="0" w:after="0" w:afterAutospacing="0" w:line="276" w:lineRule="auto"/>
        <w:ind w:right="-1"/>
        <w:jc w:val="both"/>
        <w:rPr>
          <w:rFonts w:ascii="Book Antiqua" w:hAnsi="Book Antiqua"/>
          <w:color w:val="000000"/>
        </w:rPr>
      </w:pPr>
    </w:p>
    <w:p w14:paraId="56DEC9D3" w14:textId="3BF1862F" w:rsidR="00850B56" w:rsidRPr="005E2D8E" w:rsidRDefault="00850B56" w:rsidP="005E2D8E">
      <w:pPr>
        <w:pStyle w:val="NormalWeb"/>
        <w:spacing w:before="0" w:beforeAutospacing="0" w:after="0" w:afterAutospacing="0" w:line="276" w:lineRule="auto"/>
        <w:ind w:right="-1"/>
        <w:jc w:val="both"/>
        <w:rPr>
          <w:rFonts w:ascii="Book Antiqua" w:hAnsi="Book Antiqua"/>
          <w:color w:val="000000"/>
        </w:rPr>
      </w:pPr>
    </w:p>
    <w:p w14:paraId="0D12EE36" w14:textId="52608B02" w:rsidR="00F74D2D" w:rsidRPr="005E2D8E" w:rsidRDefault="00036CED" w:rsidP="005E2D8E">
      <w:pPr>
        <w:pStyle w:val="NormalWeb"/>
        <w:spacing w:before="0" w:beforeAutospacing="0" w:after="0" w:afterAutospacing="0" w:line="276" w:lineRule="auto"/>
        <w:ind w:right="-1"/>
        <w:jc w:val="both"/>
        <w:rPr>
          <w:rFonts w:ascii="Book Antiqua" w:hAnsi="Book Antiqua"/>
          <w:b/>
          <w:bCs/>
          <w:color w:val="000000"/>
        </w:rPr>
      </w:pPr>
      <w:r w:rsidRPr="005E2D8E">
        <w:rPr>
          <w:rFonts w:ascii="Book Antiqua" w:hAnsi="Book Antiqua"/>
          <w:b/>
          <w:bCs/>
          <w:color w:val="000000"/>
          <w:u w:val="single"/>
        </w:rPr>
        <w:t>CLÁUSULA</w:t>
      </w:r>
      <w:r w:rsidR="00A21412" w:rsidRPr="005E2D8E">
        <w:rPr>
          <w:rFonts w:ascii="Book Antiqua" w:hAnsi="Book Antiqua"/>
          <w:b/>
          <w:bCs/>
          <w:color w:val="000000"/>
        </w:rPr>
        <w:t> </w:t>
      </w:r>
      <w:r w:rsidR="004D7A1F" w:rsidRPr="005E2D8E">
        <w:rPr>
          <w:rFonts w:ascii="Book Antiqua" w:hAnsi="Book Antiqua"/>
          <w:b/>
          <w:bCs/>
          <w:color w:val="000000"/>
          <w:u w:val="single"/>
        </w:rPr>
        <w:t>TERCERA</w:t>
      </w:r>
      <w:r w:rsidR="00DE14FC" w:rsidRPr="005E2D8E">
        <w:rPr>
          <w:rFonts w:ascii="Book Antiqua" w:hAnsi="Book Antiqua"/>
          <w:b/>
          <w:bCs/>
          <w:color w:val="000000"/>
        </w:rPr>
        <w:t xml:space="preserve">. </w:t>
      </w:r>
      <w:r w:rsidR="00F74D2D" w:rsidRPr="005E2D8E">
        <w:rPr>
          <w:rFonts w:ascii="Book Antiqua" w:hAnsi="Book Antiqua"/>
          <w:b/>
          <w:bCs/>
          <w:color w:val="000000"/>
        </w:rPr>
        <w:t>–</w:t>
      </w:r>
      <w:r w:rsidR="007B39D2" w:rsidRPr="005E2D8E">
        <w:rPr>
          <w:rFonts w:ascii="Book Antiqua" w:hAnsi="Book Antiqua"/>
          <w:b/>
          <w:bCs/>
          <w:color w:val="000000"/>
        </w:rPr>
        <w:t xml:space="preserve"> </w:t>
      </w:r>
      <w:r w:rsidR="004D7A1F" w:rsidRPr="005E2D8E">
        <w:rPr>
          <w:rFonts w:ascii="Book Antiqua" w:hAnsi="Book Antiqua"/>
          <w:b/>
          <w:bCs/>
          <w:color w:val="000000"/>
        </w:rPr>
        <w:t>OBJETO</w:t>
      </w:r>
      <w:r w:rsidR="00FC4ACA">
        <w:rPr>
          <w:rFonts w:ascii="Book Antiqua" w:hAnsi="Book Antiqua"/>
          <w:b/>
          <w:bCs/>
          <w:color w:val="000000"/>
        </w:rPr>
        <w:t>:</w:t>
      </w:r>
    </w:p>
    <w:p w14:paraId="4188A9FB" w14:textId="6187F212" w:rsidR="00F74D2D" w:rsidRDefault="00E00ECD" w:rsidP="005E2D8E">
      <w:pPr>
        <w:pStyle w:val="NormalWeb"/>
        <w:spacing w:before="0" w:beforeAutospacing="0" w:after="0" w:afterAutospacing="0" w:line="276" w:lineRule="auto"/>
        <w:ind w:right="-1"/>
        <w:jc w:val="both"/>
        <w:rPr>
          <w:rFonts w:ascii="Book Antiqua" w:hAnsi="Book Antiqua"/>
          <w:lang w:val="es-ES" w:eastAsia="es-ES"/>
        </w:rPr>
      </w:pPr>
      <w:r w:rsidRPr="005E2D8E">
        <w:rPr>
          <w:rFonts w:ascii="Book Antiqua" w:hAnsi="Book Antiqua"/>
          <w:lang w:val="es-ES" w:eastAsia="es-ES"/>
        </w:rPr>
        <w:t xml:space="preserve">Ambas partes convienen en establecer las bases de colaboración para llevar a cabo, dentro de sus respectivas facultades, actividades de cooperación mutua e </w:t>
      </w:r>
      <w:r w:rsidRPr="005E2D8E">
        <w:rPr>
          <w:rFonts w:ascii="Book Antiqua" w:hAnsi="Book Antiqua"/>
          <w:lang w:val="es-ES" w:eastAsia="es-ES"/>
        </w:rPr>
        <w:lastRenderedPageBreak/>
        <w:t xml:space="preserve">intercambio recíproco de información científica, tecnológica, desarrollo de conocimientos artístico y cultural; así también como la </w:t>
      </w:r>
      <w:bookmarkStart w:id="2" w:name="_Hlk112137629"/>
      <w:r w:rsidRPr="005E2D8E">
        <w:rPr>
          <w:rFonts w:ascii="Book Antiqua" w:hAnsi="Book Antiqua"/>
          <w:lang w:val="es-ES" w:eastAsia="es-ES"/>
        </w:rPr>
        <w:t>inserción de las y los estudiantes universitarios en los centros institucionalizados y comunidad aplicables a planificación de la vinculación con la sociedad a través de la ejecución</w:t>
      </w:r>
      <w:r w:rsidR="00D3344F" w:rsidRPr="005E2D8E">
        <w:rPr>
          <w:rFonts w:ascii="Book Antiqua" w:hAnsi="Book Antiqua"/>
          <w:lang w:val="es-ES" w:eastAsia="es-ES"/>
        </w:rPr>
        <w:t xml:space="preserve"> de todas sus líneas operativas</w:t>
      </w:r>
      <w:bookmarkEnd w:id="2"/>
      <w:r w:rsidR="00D3344F" w:rsidRPr="005E2D8E">
        <w:rPr>
          <w:rFonts w:ascii="Book Antiqua" w:hAnsi="Book Antiqua"/>
          <w:lang w:val="es-ES" w:eastAsia="es-ES"/>
        </w:rPr>
        <w:t xml:space="preserve"> </w:t>
      </w:r>
      <w:r w:rsidR="00B849E5" w:rsidRPr="005E2D8E">
        <w:rPr>
          <w:rFonts w:ascii="Book Antiqua" w:hAnsi="Book Antiqua"/>
          <w:lang w:val="es-ES" w:eastAsia="es-ES"/>
        </w:rPr>
        <w:t>en el ámbito de:</w:t>
      </w:r>
      <w:r w:rsidR="00F74D2D" w:rsidRPr="005E2D8E">
        <w:rPr>
          <w:rFonts w:ascii="Book Antiqua" w:hAnsi="Book Antiqua"/>
          <w:lang w:val="es-ES" w:eastAsia="es-ES"/>
        </w:rPr>
        <w:t xml:space="preserve"> </w:t>
      </w:r>
    </w:p>
    <w:p w14:paraId="375E88D0" w14:textId="77777777" w:rsidR="001867BC" w:rsidRPr="005E2D8E" w:rsidRDefault="001867BC" w:rsidP="005E2D8E">
      <w:pPr>
        <w:pStyle w:val="NormalWeb"/>
        <w:spacing w:before="0" w:beforeAutospacing="0" w:after="0" w:afterAutospacing="0" w:line="276" w:lineRule="auto"/>
        <w:ind w:right="-1"/>
        <w:jc w:val="both"/>
        <w:rPr>
          <w:rFonts w:ascii="Book Antiqua" w:hAnsi="Book Antiqua"/>
          <w:lang w:val="es-ES" w:eastAsia="es-ES"/>
        </w:rPr>
      </w:pPr>
    </w:p>
    <w:p w14:paraId="52201E81" w14:textId="77777777" w:rsidR="00F74D2D" w:rsidRPr="005E2D8E" w:rsidRDefault="00E00ECD" w:rsidP="005E2D8E">
      <w:pPr>
        <w:pStyle w:val="NormalWeb"/>
        <w:numPr>
          <w:ilvl w:val="0"/>
          <w:numId w:val="28"/>
        </w:numPr>
        <w:spacing w:before="0" w:beforeAutospacing="0" w:after="0" w:afterAutospacing="0" w:line="276" w:lineRule="auto"/>
        <w:ind w:right="-1"/>
        <w:jc w:val="both"/>
        <w:rPr>
          <w:rFonts w:ascii="Book Antiqua" w:hAnsi="Book Antiqua"/>
          <w:lang w:val="es-ES" w:eastAsia="es-ES"/>
        </w:rPr>
      </w:pPr>
      <w:r w:rsidRPr="005E2D8E">
        <w:rPr>
          <w:rFonts w:ascii="Book Antiqua" w:hAnsi="Book Antiqua"/>
          <w:lang w:val="es-ES" w:eastAsia="es-ES"/>
        </w:rPr>
        <w:t>Educación continua;</w:t>
      </w:r>
    </w:p>
    <w:p w14:paraId="093F4BC6" w14:textId="77777777" w:rsidR="00F74D2D" w:rsidRPr="005E2D8E" w:rsidRDefault="00E00ECD" w:rsidP="005E2D8E">
      <w:pPr>
        <w:pStyle w:val="NormalWeb"/>
        <w:numPr>
          <w:ilvl w:val="0"/>
          <w:numId w:val="28"/>
        </w:numPr>
        <w:spacing w:before="0" w:beforeAutospacing="0" w:after="0" w:afterAutospacing="0" w:line="276" w:lineRule="auto"/>
        <w:ind w:right="-1"/>
        <w:jc w:val="both"/>
        <w:rPr>
          <w:rFonts w:ascii="Book Antiqua" w:hAnsi="Book Antiqua"/>
          <w:lang w:val="es-ES" w:eastAsia="es-ES"/>
        </w:rPr>
      </w:pPr>
      <w:r w:rsidRPr="005E2D8E">
        <w:rPr>
          <w:rFonts w:ascii="Book Antiqua" w:hAnsi="Book Antiqua"/>
          <w:lang w:val="es-ES" w:eastAsia="es-ES"/>
        </w:rPr>
        <w:t>Prácticas preprofesionales laborales;</w:t>
      </w:r>
    </w:p>
    <w:p w14:paraId="1708CF4C" w14:textId="77777777" w:rsidR="00F74D2D" w:rsidRPr="005E2D8E" w:rsidRDefault="00E00ECD" w:rsidP="005E2D8E">
      <w:pPr>
        <w:pStyle w:val="NormalWeb"/>
        <w:numPr>
          <w:ilvl w:val="0"/>
          <w:numId w:val="28"/>
        </w:numPr>
        <w:spacing w:before="0" w:beforeAutospacing="0" w:after="0" w:afterAutospacing="0" w:line="276" w:lineRule="auto"/>
        <w:ind w:right="-1"/>
        <w:jc w:val="both"/>
        <w:rPr>
          <w:rFonts w:ascii="Book Antiqua" w:hAnsi="Book Antiqua"/>
          <w:lang w:val="es-ES" w:eastAsia="es-ES"/>
        </w:rPr>
      </w:pPr>
      <w:r w:rsidRPr="005E2D8E">
        <w:rPr>
          <w:rFonts w:ascii="Book Antiqua" w:hAnsi="Book Antiqua"/>
          <w:lang w:val="es-ES" w:eastAsia="es-ES"/>
        </w:rPr>
        <w:t>Proyectos y servicios especializados;</w:t>
      </w:r>
    </w:p>
    <w:p w14:paraId="32A926F1" w14:textId="77777777" w:rsidR="00F74D2D" w:rsidRPr="005E2D8E" w:rsidRDefault="00E00ECD" w:rsidP="005E2D8E">
      <w:pPr>
        <w:pStyle w:val="NormalWeb"/>
        <w:numPr>
          <w:ilvl w:val="0"/>
          <w:numId w:val="28"/>
        </w:numPr>
        <w:spacing w:before="0" w:beforeAutospacing="0" w:after="0" w:afterAutospacing="0" w:line="276" w:lineRule="auto"/>
        <w:ind w:right="-1"/>
        <w:jc w:val="both"/>
        <w:rPr>
          <w:rFonts w:ascii="Book Antiqua" w:hAnsi="Book Antiqua"/>
          <w:lang w:val="es-ES" w:eastAsia="es-ES"/>
        </w:rPr>
      </w:pPr>
      <w:r w:rsidRPr="005E2D8E">
        <w:rPr>
          <w:rFonts w:ascii="Book Antiqua" w:hAnsi="Book Antiqua"/>
          <w:lang w:val="es-ES" w:eastAsia="es-ES"/>
        </w:rPr>
        <w:t>Investigación;</w:t>
      </w:r>
    </w:p>
    <w:p w14:paraId="6E3DDB3E" w14:textId="77777777" w:rsidR="00F74D2D" w:rsidRPr="005E2D8E" w:rsidRDefault="00E00ECD" w:rsidP="005E2D8E">
      <w:pPr>
        <w:pStyle w:val="NormalWeb"/>
        <w:numPr>
          <w:ilvl w:val="0"/>
          <w:numId w:val="28"/>
        </w:numPr>
        <w:spacing w:before="0" w:beforeAutospacing="0" w:after="0" w:afterAutospacing="0" w:line="276" w:lineRule="auto"/>
        <w:ind w:right="-1"/>
        <w:jc w:val="both"/>
        <w:rPr>
          <w:rFonts w:ascii="Book Antiqua" w:hAnsi="Book Antiqua"/>
          <w:lang w:val="es-ES" w:eastAsia="es-ES"/>
        </w:rPr>
      </w:pPr>
      <w:r w:rsidRPr="005E2D8E">
        <w:rPr>
          <w:rFonts w:ascii="Book Antiqua" w:hAnsi="Book Antiqua"/>
          <w:lang w:val="es-ES" w:eastAsia="es-ES"/>
        </w:rPr>
        <w:t>Divulgación y resultados de aplicación de conocimientos científicos;</w:t>
      </w:r>
    </w:p>
    <w:p w14:paraId="4062D708" w14:textId="77777777" w:rsidR="00F74D2D" w:rsidRPr="005E2D8E" w:rsidRDefault="00E00ECD" w:rsidP="005E2D8E">
      <w:pPr>
        <w:pStyle w:val="NormalWeb"/>
        <w:numPr>
          <w:ilvl w:val="0"/>
          <w:numId w:val="28"/>
        </w:numPr>
        <w:spacing w:before="0" w:beforeAutospacing="0" w:after="0" w:afterAutospacing="0" w:line="276" w:lineRule="auto"/>
        <w:ind w:right="-1"/>
        <w:jc w:val="both"/>
        <w:rPr>
          <w:rFonts w:ascii="Book Antiqua" w:hAnsi="Book Antiqua"/>
          <w:lang w:val="es-ES" w:eastAsia="es-ES"/>
        </w:rPr>
      </w:pPr>
      <w:r w:rsidRPr="005E2D8E">
        <w:rPr>
          <w:rFonts w:ascii="Book Antiqua" w:hAnsi="Book Antiqua"/>
          <w:lang w:val="es-ES" w:eastAsia="es-ES"/>
        </w:rPr>
        <w:t>Ejecución de proyectos de innovación;</w:t>
      </w:r>
    </w:p>
    <w:p w14:paraId="14BA6A10" w14:textId="77777777" w:rsidR="00F74D2D" w:rsidRPr="005E2D8E" w:rsidRDefault="00E00ECD" w:rsidP="005E2D8E">
      <w:pPr>
        <w:pStyle w:val="NormalWeb"/>
        <w:numPr>
          <w:ilvl w:val="0"/>
          <w:numId w:val="28"/>
        </w:numPr>
        <w:spacing w:before="0" w:beforeAutospacing="0" w:after="0" w:afterAutospacing="0" w:line="276" w:lineRule="auto"/>
        <w:ind w:right="-1"/>
        <w:jc w:val="both"/>
        <w:rPr>
          <w:rFonts w:ascii="Book Antiqua" w:hAnsi="Book Antiqua"/>
          <w:lang w:val="es-ES" w:eastAsia="es-ES"/>
        </w:rPr>
      </w:pPr>
      <w:r w:rsidRPr="005E2D8E">
        <w:rPr>
          <w:rFonts w:ascii="Book Antiqua" w:hAnsi="Book Antiqua"/>
          <w:lang w:val="es-ES" w:eastAsia="es-ES"/>
        </w:rPr>
        <w:t>Ejecución de proyectos de servicios comunitarios o sociales.</w:t>
      </w:r>
    </w:p>
    <w:p w14:paraId="4A69B974" w14:textId="7BF73002" w:rsidR="00B849E5" w:rsidRDefault="00B849E5" w:rsidP="005E2D8E">
      <w:pPr>
        <w:pStyle w:val="NormalWeb"/>
        <w:numPr>
          <w:ilvl w:val="0"/>
          <w:numId w:val="28"/>
        </w:numPr>
        <w:spacing w:before="0" w:beforeAutospacing="0" w:after="0" w:afterAutospacing="0" w:line="276" w:lineRule="auto"/>
        <w:ind w:right="-1"/>
        <w:jc w:val="both"/>
        <w:rPr>
          <w:rFonts w:ascii="Book Antiqua" w:hAnsi="Book Antiqua"/>
          <w:lang w:val="es-ES" w:eastAsia="es-ES"/>
        </w:rPr>
      </w:pPr>
      <w:r w:rsidRPr="005E2D8E">
        <w:rPr>
          <w:rFonts w:ascii="Book Antiqua" w:hAnsi="Book Antiqua"/>
          <w:lang w:val="es-ES" w:eastAsia="es-ES"/>
        </w:rPr>
        <w:t>Posgrado</w:t>
      </w:r>
    </w:p>
    <w:p w14:paraId="54F9C685" w14:textId="52EF5F30" w:rsidR="005E1B28" w:rsidRPr="005E2D8E" w:rsidRDefault="005E1B28" w:rsidP="005E2D8E">
      <w:pPr>
        <w:pStyle w:val="NormalWeb"/>
        <w:numPr>
          <w:ilvl w:val="0"/>
          <w:numId w:val="28"/>
        </w:numPr>
        <w:spacing w:before="0" w:beforeAutospacing="0" w:after="0" w:afterAutospacing="0" w:line="276" w:lineRule="auto"/>
        <w:ind w:right="-1"/>
        <w:jc w:val="both"/>
        <w:rPr>
          <w:rFonts w:ascii="Book Antiqua" w:hAnsi="Book Antiqua"/>
          <w:lang w:val="es-ES" w:eastAsia="es-ES"/>
        </w:rPr>
      </w:pPr>
      <w:r>
        <w:rPr>
          <w:rFonts w:ascii="Book Antiqua" w:hAnsi="Book Antiqua"/>
          <w:lang w:val="es-ES" w:eastAsia="es-ES"/>
        </w:rPr>
        <w:t>Movilidad académica</w:t>
      </w:r>
    </w:p>
    <w:p w14:paraId="6FD2475D" w14:textId="77777777" w:rsidR="00DA6AB3" w:rsidRPr="005E2D8E" w:rsidRDefault="00DA6AB3" w:rsidP="005E2D8E">
      <w:pPr>
        <w:pStyle w:val="Prrafodelista"/>
        <w:spacing w:after="0"/>
        <w:ind w:left="720"/>
        <w:jc w:val="both"/>
        <w:rPr>
          <w:rFonts w:ascii="Book Antiqua" w:eastAsiaTheme="minorEastAsia" w:hAnsi="Book Antiqua" w:cs="Arial"/>
          <w:spacing w:val="10"/>
          <w:lang w:val="es-CO" w:eastAsia="es-CO"/>
        </w:rPr>
      </w:pPr>
    </w:p>
    <w:p w14:paraId="268BDB0B" w14:textId="2775AECE" w:rsidR="00A21412" w:rsidRPr="005E2D8E" w:rsidRDefault="005305E2"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b/>
          <w:bCs/>
          <w:color w:val="000000"/>
          <w:u w:val="single"/>
        </w:rPr>
        <w:t>CLÁUSULA</w:t>
      </w:r>
      <w:r w:rsidR="004D7A1F" w:rsidRPr="005E2D8E">
        <w:rPr>
          <w:rFonts w:ascii="Book Antiqua" w:hAnsi="Book Antiqua"/>
          <w:b/>
          <w:bCs/>
          <w:color w:val="000000"/>
          <w:u w:val="single"/>
        </w:rPr>
        <w:t xml:space="preserve"> CUARTA</w:t>
      </w:r>
      <w:r w:rsidR="00DE14FC" w:rsidRPr="005E2D8E">
        <w:rPr>
          <w:rFonts w:ascii="Book Antiqua" w:hAnsi="Book Antiqua"/>
          <w:b/>
          <w:bCs/>
          <w:color w:val="000000"/>
          <w:u w:val="single"/>
        </w:rPr>
        <w:t>.</w:t>
      </w:r>
      <w:r w:rsidR="00DE14FC" w:rsidRPr="005E2D8E">
        <w:rPr>
          <w:rFonts w:ascii="Book Antiqua" w:hAnsi="Book Antiqua"/>
          <w:b/>
          <w:bCs/>
          <w:color w:val="000000"/>
        </w:rPr>
        <w:t xml:space="preserve"> </w:t>
      </w:r>
      <w:r w:rsidR="00FC4ACA">
        <w:rPr>
          <w:rFonts w:ascii="Book Antiqua" w:hAnsi="Book Antiqua"/>
          <w:b/>
          <w:bCs/>
          <w:color w:val="000000"/>
        </w:rPr>
        <w:t>–</w:t>
      </w:r>
      <w:r w:rsidR="008D73BD" w:rsidRPr="005E2D8E">
        <w:rPr>
          <w:rFonts w:ascii="Book Antiqua" w:hAnsi="Book Antiqua"/>
          <w:b/>
          <w:bCs/>
          <w:color w:val="000000"/>
        </w:rPr>
        <w:t xml:space="preserve"> </w:t>
      </w:r>
      <w:r w:rsidR="0082619E" w:rsidRPr="005E2D8E">
        <w:rPr>
          <w:rFonts w:ascii="Book Antiqua" w:hAnsi="Book Antiqua"/>
          <w:b/>
          <w:bCs/>
          <w:color w:val="000000"/>
        </w:rPr>
        <w:t>COMPROMISOS</w:t>
      </w:r>
      <w:r w:rsidR="00FC4ACA">
        <w:rPr>
          <w:rFonts w:ascii="Book Antiqua" w:hAnsi="Book Antiqua"/>
          <w:b/>
          <w:bCs/>
          <w:color w:val="000000"/>
        </w:rPr>
        <w:t xml:space="preserve"> DE LAS</w:t>
      </w:r>
      <w:r w:rsidR="0082619E" w:rsidRPr="005E2D8E">
        <w:rPr>
          <w:rFonts w:ascii="Book Antiqua" w:hAnsi="Book Antiqua"/>
          <w:b/>
          <w:bCs/>
          <w:color w:val="000000"/>
        </w:rPr>
        <w:t xml:space="preserve"> PARTES</w:t>
      </w:r>
      <w:r w:rsidR="00FC4ACA">
        <w:rPr>
          <w:rFonts w:ascii="Book Antiqua" w:hAnsi="Book Antiqua"/>
          <w:b/>
          <w:bCs/>
          <w:color w:val="000000"/>
        </w:rPr>
        <w:t>:</w:t>
      </w:r>
    </w:p>
    <w:p w14:paraId="27CBB1D1" w14:textId="2EBE9818" w:rsidR="00737F5E" w:rsidRPr="005E2D8E" w:rsidRDefault="00FC4ACA" w:rsidP="005E2D8E">
      <w:pPr>
        <w:pStyle w:val="Predeterminado"/>
        <w:spacing w:after="0"/>
        <w:jc w:val="both"/>
        <w:rPr>
          <w:rFonts w:ascii="Book Antiqua" w:hAnsi="Book Antiqua" w:cs="Arial"/>
          <w:spacing w:val="10"/>
        </w:rPr>
      </w:pPr>
      <w:r>
        <w:rPr>
          <w:rFonts w:ascii="Book Antiqua" w:hAnsi="Book Antiqua" w:cs="Arial"/>
          <w:spacing w:val="10"/>
        </w:rPr>
        <w:t>Los intervinientes trabajarán colaborativamente en el desarrollo de l</w:t>
      </w:r>
      <w:r w:rsidR="00737F5E" w:rsidRPr="005E2D8E">
        <w:rPr>
          <w:rFonts w:ascii="Book Antiqua" w:hAnsi="Book Antiqua" w:cs="Arial"/>
          <w:spacing w:val="10"/>
        </w:rPr>
        <w:t xml:space="preserve">as actividades </w:t>
      </w:r>
      <w:r>
        <w:rPr>
          <w:rFonts w:ascii="Book Antiqua" w:hAnsi="Book Antiqua" w:cs="Arial"/>
          <w:spacing w:val="10"/>
        </w:rPr>
        <w:t xml:space="preserve">que </w:t>
      </w:r>
      <w:r w:rsidR="00737F5E" w:rsidRPr="005E2D8E">
        <w:rPr>
          <w:rFonts w:ascii="Book Antiqua" w:hAnsi="Book Antiqua" w:cs="Arial"/>
          <w:spacing w:val="10"/>
        </w:rPr>
        <w:t>abarcarán especialmente los siguientes aspectos:</w:t>
      </w:r>
    </w:p>
    <w:p w14:paraId="1C0628FC" w14:textId="77777777" w:rsidR="00F74D2D" w:rsidRPr="005E2D8E" w:rsidRDefault="00F74D2D" w:rsidP="005E2D8E">
      <w:pPr>
        <w:pStyle w:val="Predeterminado"/>
        <w:spacing w:after="0"/>
        <w:jc w:val="both"/>
        <w:rPr>
          <w:rFonts w:ascii="Book Antiqua" w:hAnsi="Book Antiqua"/>
        </w:rPr>
      </w:pPr>
    </w:p>
    <w:p w14:paraId="4C715F0E" w14:textId="77777777" w:rsidR="00737F5E" w:rsidRPr="005E2D8E" w:rsidRDefault="00737F5E" w:rsidP="005E2D8E">
      <w:pPr>
        <w:pStyle w:val="Predeterminado"/>
        <w:numPr>
          <w:ilvl w:val="0"/>
          <w:numId w:val="7"/>
        </w:numPr>
        <w:spacing w:after="0"/>
        <w:jc w:val="both"/>
        <w:rPr>
          <w:rFonts w:ascii="Book Antiqua" w:hAnsi="Book Antiqua"/>
        </w:rPr>
      </w:pPr>
      <w:r w:rsidRPr="005E2D8E">
        <w:rPr>
          <w:rFonts w:ascii="Book Antiqua" w:hAnsi="Book Antiqua" w:cs="Arial"/>
          <w:spacing w:val="10"/>
        </w:rPr>
        <w:t>Realizar en forma conjunta estudios y proyectos de investigación en temas de interés común, pudiendo en tales casos, recurrir a fuentes de financiamiento externo para el desarrollo de los mismos, previo acuerdo de ambas partes.</w:t>
      </w:r>
    </w:p>
    <w:p w14:paraId="34587943" w14:textId="77777777" w:rsidR="00737F5E" w:rsidRPr="005E2D8E" w:rsidRDefault="00737F5E" w:rsidP="005E2D8E">
      <w:pPr>
        <w:pStyle w:val="Predeterminado"/>
        <w:numPr>
          <w:ilvl w:val="0"/>
          <w:numId w:val="7"/>
        </w:numPr>
        <w:spacing w:after="0"/>
        <w:jc w:val="both"/>
        <w:rPr>
          <w:rFonts w:ascii="Book Antiqua" w:hAnsi="Book Antiqua"/>
        </w:rPr>
      </w:pPr>
      <w:r w:rsidRPr="005E2D8E">
        <w:rPr>
          <w:rFonts w:ascii="Book Antiqua" w:hAnsi="Book Antiqua" w:cs="Arial"/>
          <w:spacing w:val="10"/>
        </w:rPr>
        <w:t>Colaborar en proyectos de investigación y desarrollo que la contraparte tenga en ejecución, intercambiando información, investigadores y/o técnicos.</w:t>
      </w:r>
    </w:p>
    <w:p w14:paraId="76E0F401" w14:textId="77777777" w:rsidR="00356ED5" w:rsidRPr="00356ED5" w:rsidRDefault="00737F5E" w:rsidP="006C64D8">
      <w:pPr>
        <w:pStyle w:val="Predeterminado"/>
        <w:numPr>
          <w:ilvl w:val="0"/>
          <w:numId w:val="7"/>
        </w:numPr>
        <w:spacing w:after="0"/>
        <w:ind w:right="-1"/>
        <w:jc w:val="both"/>
        <w:rPr>
          <w:rFonts w:ascii="Book Antiqua" w:hAnsi="Book Antiqua"/>
        </w:rPr>
      </w:pPr>
      <w:r w:rsidRPr="00356ED5">
        <w:rPr>
          <w:rFonts w:ascii="Book Antiqua" w:hAnsi="Book Antiqua" w:cs="Arial"/>
          <w:spacing w:val="10"/>
        </w:rPr>
        <w:t>Organizar conferencias, seminarios y cursos sobre problemáticas de interés común.</w:t>
      </w:r>
    </w:p>
    <w:p w14:paraId="06D65F76" w14:textId="77777777" w:rsidR="0051660D" w:rsidRPr="0051660D" w:rsidRDefault="00737F5E" w:rsidP="006C64D8">
      <w:pPr>
        <w:pStyle w:val="Predeterminado"/>
        <w:numPr>
          <w:ilvl w:val="0"/>
          <w:numId w:val="7"/>
        </w:numPr>
        <w:spacing w:after="0"/>
        <w:ind w:right="-1"/>
        <w:jc w:val="both"/>
        <w:rPr>
          <w:rFonts w:ascii="Book Antiqua" w:hAnsi="Book Antiqua"/>
        </w:rPr>
      </w:pPr>
      <w:r w:rsidRPr="00356ED5">
        <w:rPr>
          <w:rFonts w:ascii="Book Antiqua" w:hAnsi="Book Antiqua" w:cs="Arial"/>
          <w:spacing w:val="10"/>
        </w:rPr>
        <w:t>Prestar facilidades de acceso a las actividades académicas, científicas, tecnológicas y culturales a profesores, investigadores, graduados, estudiantes y técnicos visitantes de la contraparte.</w:t>
      </w:r>
    </w:p>
    <w:p w14:paraId="7EC20D27" w14:textId="44CA1732" w:rsidR="005E77BF" w:rsidRPr="005E77BF" w:rsidRDefault="005E77BF" w:rsidP="005E2D8E">
      <w:pPr>
        <w:pStyle w:val="Predeterminado"/>
        <w:numPr>
          <w:ilvl w:val="0"/>
          <w:numId w:val="7"/>
        </w:numPr>
        <w:spacing w:after="0"/>
        <w:jc w:val="both"/>
        <w:rPr>
          <w:rFonts w:ascii="Book Antiqua" w:hAnsi="Book Antiqua"/>
          <w:highlight w:val="green"/>
        </w:rPr>
      </w:pPr>
      <w:r w:rsidRPr="005E77BF">
        <w:rPr>
          <w:rFonts w:ascii="Book Antiqua" w:hAnsi="Book Antiqua" w:cs="Arial"/>
          <w:spacing w:val="10"/>
          <w:highlight w:val="green"/>
        </w:rPr>
        <w:t>Regular el uso de espacios institucionales de la Universidad Técnica de Machala, disponiendo que toda solicitud se realice conforme a lo aprobado mediante Resolución Nro. 0058-2025-CU-SO-03 y a los mecanismos de gestión establecidos institucionalmente, aplicándose las condiciones, responsabilidades y valores que la Universidad determine en función del tipo de institución y la naturaleza de la actividad.</w:t>
      </w:r>
    </w:p>
    <w:p w14:paraId="3B7B99CE" w14:textId="1BE0163E" w:rsidR="00877D11" w:rsidRPr="00472AC7" w:rsidRDefault="00737F5E" w:rsidP="005E2D8E">
      <w:pPr>
        <w:pStyle w:val="Predeterminado"/>
        <w:numPr>
          <w:ilvl w:val="0"/>
          <w:numId w:val="7"/>
        </w:numPr>
        <w:spacing w:after="0"/>
        <w:jc w:val="both"/>
        <w:rPr>
          <w:rFonts w:ascii="Book Antiqua" w:hAnsi="Book Antiqua"/>
        </w:rPr>
      </w:pPr>
      <w:r w:rsidRPr="00472AC7">
        <w:rPr>
          <w:rFonts w:ascii="Book Antiqua" w:hAnsi="Book Antiqua" w:cs="Arial"/>
          <w:spacing w:val="10"/>
        </w:rPr>
        <w:lastRenderedPageBreak/>
        <w:t>Abrir los campos de intercambio a todas las disciplinas que cada una ofrece.</w:t>
      </w:r>
    </w:p>
    <w:p w14:paraId="2C13AEC7" w14:textId="13C8B26F" w:rsidR="003257EA" w:rsidRPr="005E2D8E" w:rsidRDefault="00877D11" w:rsidP="005E2D8E">
      <w:pPr>
        <w:pStyle w:val="Predeterminado"/>
        <w:numPr>
          <w:ilvl w:val="0"/>
          <w:numId w:val="7"/>
        </w:numPr>
        <w:spacing w:after="0"/>
        <w:jc w:val="both"/>
        <w:rPr>
          <w:rFonts w:ascii="Book Antiqua" w:hAnsi="Book Antiqua"/>
        </w:rPr>
      </w:pPr>
      <w:r w:rsidRPr="005E2D8E">
        <w:rPr>
          <w:rFonts w:ascii="Book Antiqua" w:hAnsi="Book Antiqua" w:cs="Arial"/>
          <w:spacing w:val="10"/>
        </w:rPr>
        <w:t>Promover la cooperación académica, sobre la base del respeto mutuo de la autonomía, asistencia en temas científicos y culturales asociados a programas de maestría de la UTMACH de acuerdo a las áreas de interés común.</w:t>
      </w:r>
    </w:p>
    <w:p w14:paraId="157200ED" w14:textId="2FA22224" w:rsidR="00877D11" w:rsidRPr="005E2D8E" w:rsidRDefault="00877D11" w:rsidP="005E2D8E">
      <w:pPr>
        <w:pStyle w:val="Predeterminado"/>
        <w:numPr>
          <w:ilvl w:val="0"/>
          <w:numId w:val="7"/>
        </w:numPr>
        <w:spacing w:after="0"/>
        <w:jc w:val="both"/>
        <w:rPr>
          <w:rFonts w:ascii="Book Antiqua" w:hAnsi="Book Antiqua"/>
        </w:rPr>
      </w:pPr>
      <w:r w:rsidRPr="005E2D8E">
        <w:rPr>
          <w:rFonts w:ascii="Book Antiqua" w:hAnsi="Book Antiqua"/>
        </w:rPr>
        <w:t>Organizar de forma conjunta actividades enfocadas a la formación académica e investigativa sobre temáticas que sean de interés para cada una de las partes.</w:t>
      </w:r>
    </w:p>
    <w:p w14:paraId="7A048C40" w14:textId="67545891" w:rsidR="00261CD4" w:rsidRPr="005E2D8E" w:rsidRDefault="00261CD4" w:rsidP="005E2D8E">
      <w:pPr>
        <w:pStyle w:val="Predeterminado"/>
        <w:numPr>
          <w:ilvl w:val="0"/>
          <w:numId w:val="7"/>
        </w:numPr>
        <w:spacing w:after="0"/>
        <w:jc w:val="both"/>
        <w:rPr>
          <w:rFonts w:ascii="Book Antiqua" w:hAnsi="Book Antiqua"/>
        </w:rPr>
      </w:pPr>
      <w:r w:rsidRPr="005E2D8E">
        <w:rPr>
          <w:rFonts w:ascii="Book Antiqua" w:hAnsi="Book Antiqua"/>
        </w:rPr>
        <w:t>Inserción y aceptación de los estudiantes universitarios en los centros institucionalizados y comunidad aplicables a planificación de la vinculación con la sociedad a través de la ejecución de todas sus líneas operativas.</w:t>
      </w:r>
    </w:p>
    <w:p w14:paraId="291E1B81" w14:textId="66A7CB13" w:rsidR="00FE25FC" w:rsidRPr="005E2D8E" w:rsidRDefault="00633460" w:rsidP="005E2D8E">
      <w:pPr>
        <w:pStyle w:val="Predeterminado"/>
        <w:numPr>
          <w:ilvl w:val="0"/>
          <w:numId w:val="7"/>
        </w:numPr>
        <w:spacing w:after="0"/>
        <w:jc w:val="both"/>
        <w:rPr>
          <w:rFonts w:ascii="Book Antiqua" w:hAnsi="Book Antiqua"/>
        </w:rPr>
      </w:pPr>
      <w:r w:rsidRPr="005E2D8E">
        <w:rPr>
          <w:rFonts w:ascii="Book Antiqua" w:hAnsi="Book Antiqua"/>
        </w:rPr>
        <w:t xml:space="preserve">Promover la oferta académica de cuarto nivel, para el caso la UTMACH, otorgará a los interesados un plan de descuentos en el arancel de los programas de posgrado durante la fase de inscripción de </w:t>
      </w:r>
      <w:r w:rsidR="007F13F7" w:rsidRPr="005E2D8E">
        <w:rPr>
          <w:rFonts w:ascii="Book Antiqua" w:hAnsi="Book Antiqua"/>
        </w:rPr>
        <w:t>conformidad a</w:t>
      </w:r>
      <w:r w:rsidRPr="005E2D8E">
        <w:rPr>
          <w:rFonts w:ascii="Book Antiqua" w:hAnsi="Book Antiqua"/>
        </w:rPr>
        <w:t xml:space="preserve"> lo estipulado en el Reglamento de Posgrado de la Universidad Técnica de Machala.</w:t>
      </w:r>
    </w:p>
    <w:p w14:paraId="27D9D5EB" w14:textId="77777777" w:rsidR="00F74D2D" w:rsidRPr="005E2D8E" w:rsidRDefault="00F74D2D" w:rsidP="005E2D8E">
      <w:pPr>
        <w:pStyle w:val="NormalWeb"/>
        <w:spacing w:before="0" w:beforeAutospacing="0" w:after="0" w:afterAutospacing="0" w:line="276" w:lineRule="auto"/>
        <w:ind w:right="-1"/>
        <w:jc w:val="both"/>
        <w:rPr>
          <w:rFonts w:ascii="Book Antiqua" w:hAnsi="Book Antiqua"/>
          <w:b/>
          <w:bCs/>
          <w:color w:val="000000"/>
          <w:u w:val="single"/>
        </w:rPr>
      </w:pPr>
    </w:p>
    <w:p w14:paraId="0A24C477" w14:textId="10016EEC" w:rsidR="00A21412" w:rsidRPr="005E2D8E" w:rsidRDefault="005305E2"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b/>
          <w:bCs/>
          <w:color w:val="000000"/>
          <w:u w:val="single"/>
        </w:rPr>
        <w:t xml:space="preserve">CLÁUSULA </w:t>
      </w:r>
      <w:r w:rsidR="004D7A1F" w:rsidRPr="005E2D8E">
        <w:rPr>
          <w:rFonts w:ascii="Book Antiqua" w:hAnsi="Book Antiqua"/>
          <w:b/>
          <w:bCs/>
          <w:color w:val="000000"/>
          <w:u w:val="single"/>
        </w:rPr>
        <w:t>QUINTA</w:t>
      </w:r>
      <w:r w:rsidR="00DE14FC" w:rsidRPr="005E2D8E">
        <w:rPr>
          <w:rFonts w:ascii="Book Antiqua" w:hAnsi="Book Antiqua"/>
          <w:b/>
          <w:bCs/>
          <w:color w:val="000000"/>
        </w:rPr>
        <w:t>. -</w:t>
      </w:r>
      <w:r w:rsidR="00A21412" w:rsidRPr="005E2D8E">
        <w:rPr>
          <w:rFonts w:ascii="Book Antiqua" w:hAnsi="Book Antiqua"/>
          <w:b/>
          <w:bCs/>
          <w:color w:val="000000"/>
        </w:rPr>
        <w:t> </w:t>
      </w:r>
      <w:r w:rsidR="0047726F" w:rsidRPr="005E2D8E">
        <w:rPr>
          <w:rFonts w:ascii="Book Antiqua" w:hAnsi="Book Antiqua"/>
          <w:b/>
          <w:bCs/>
          <w:color w:val="000000"/>
        </w:rPr>
        <w:t>CONVENIOS ESPECÍFICOS</w:t>
      </w:r>
      <w:r w:rsidR="00FC4ACA">
        <w:rPr>
          <w:rFonts w:ascii="Book Antiqua" w:hAnsi="Book Antiqua"/>
          <w:b/>
          <w:bCs/>
          <w:color w:val="000000"/>
        </w:rPr>
        <w:t>:</w:t>
      </w:r>
    </w:p>
    <w:p w14:paraId="36D6878F" w14:textId="572132AE" w:rsidR="00E00ECD" w:rsidRPr="005E2D8E" w:rsidRDefault="00E00ECD" w:rsidP="005E2D8E">
      <w:pPr>
        <w:pStyle w:val="Predeterminado"/>
        <w:spacing w:after="240"/>
        <w:jc w:val="both"/>
        <w:rPr>
          <w:rFonts w:ascii="Book Antiqua" w:hAnsi="Book Antiqua" w:cs="Arial"/>
          <w:spacing w:val="10"/>
        </w:rPr>
      </w:pPr>
      <w:r w:rsidRPr="005E2D8E">
        <w:rPr>
          <w:rFonts w:ascii="Book Antiqua" w:hAnsi="Book Antiqua" w:cs="Arial"/>
          <w:spacing w:val="10"/>
        </w:rPr>
        <w:t xml:space="preserve">Los programas, proyectos y actividades que las partes decidan llevar a cabo bajo el presente </w:t>
      </w:r>
      <w:r w:rsidR="00D3344F" w:rsidRPr="005E2D8E">
        <w:rPr>
          <w:rFonts w:ascii="Book Antiqua" w:hAnsi="Book Antiqua" w:cs="Arial"/>
          <w:spacing w:val="10"/>
        </w:rPr>
        <w:t>Convenio</w:t>
      </w:r>
      <w:r w:rsidRPr="005E2D8E">
        <w:rPr>
          <w:rFonts w:ascii="Book Antiqua" w:hAnsi="Book Antiqua" w:cs="Arial"/>
          <w:spacing w:val="10"/>
        </w:rPr>
        <w:t xml:space="preserve"> Marco de Colaboración, se formalizarán en convenios específicos. De acuerdo a lo declarado en el</w:t>
      </w:r>
      <w:r w:rsidRPr="005E2D8E">
        <w:rPr>
          <w:rFonts w:ascii="Book Antiqua" w:hAnsi="Book Antiqua" w:cs="Arial"/>
          <w:color w:val="FF0000"/>
          <w:spacing w:val="10"/>
        </w:rPr>
        <w:t xml:space="preserve"> </w:t>
      </w:r>
      <w:r w:rsidRPr="005E2D8E">
        <w:rPr>
          <w:rFonts w:ascii="Book Antiqua" w:hAnsi="Book Antiqua" w:cs="Arial"/>
          <w:spacing w:val="10"/>
        </w:rPr>
        <w:t xml:space="preserve">Reglamento de Régimen Académico del Consejo de Educación Superior en concordancia con la normativa interna de </w:t>
      </w:r>
      <w:r w:rsidR="00261CD4" w:rsidRPr="005E2D8E">
        <w:rPr>
          <w:rFonts w:ascii="Book Antiqua" w:hAnsi="Book Antiqua" w:cs="Arial"/>
          <w:spacing w:val="10"/>
        </w:rPr>
        <w:t>esta</w:t>
      </w:r>
      <w:r w:rsidRPr="005E2D8E">
        <w:rPr>
          <w:rFonts w:ascii="Book Antiqua" w:hAnsi="Book Antiqua" w:cs="Arial"/>
          <w:spacing w:val="10"/>
        </w:rPr>
        <w:t xml:space="preserve"> universidad, se deberá presentar al menos una propuesta de convenios específico de las actividades descritas en la cláusula </w:t>
      </w:r>
      <w:r w:rsidR="0082619E" w:rsidRPr="005E2D8E">
        <w:rPr>
          <w:rFonts w:ascii="Book Antiqua" w:hAnsi="Book Antiqua" w:cs="Arial"/>
          <w:spacing w:val="10"/>
        </w:rPr>
        <w:t>quinta</w:t>
      </w:r>
      <w:r w:rsidRPr="005E2D8E">
        <w:rPr>
          <w:rFonts w:ascii="Book Antiqua" w:hAnsi="Book Antiqua" w:cs="Arial"/>
          <w:spacing w:val="10"/>
        </w:rPr>
        <w:t xml:space="preserve"> </w:t>
      </w:r>
      <w:r w:rsidR="0082619E" w:rsidRPr="005E2D8E">
        <w:rPr>
          <w:rFonts w:ascii="Book Antiqua" w:hAnsi="Book Antiqua" w:cs="Arial"/>
          <w:spacing w:val="10"/>
        </w:rPr>
        <w:t xml:space="preserve">en concordancia con las líneas operativas declaradas en la cláusula cuarta </w:t>
      </w:r>
      <w:r w:rsidRPr="005E2D8E">
        <w:rPr>
          <w:rFonts w:ascii="Book Antiqua" w:hAnsi="Book Antiqua" w:cs="Arial"/>
          <w:spacing w:val="10"/>
        </w:rPr>
        <w:t xml:space="preserve">del presente convenio hasta </w:t>
      </w:r>
      <w:r w:rsidR="00ED2EE7" w:rsidRPr="005E2D8E">
        <w:rPr>
          <w:rFonts w:ascii="Book Antiqua" w:hAnsi="Book Antiqua" w:cs="Arial"/>
          <w:spacing w:val="10"/>
        </w:rPr>
        <w:t>de 9</w:t>
      </w:r>
      <w:r w:rsidRPr="005E2D8E">
        <w:rPr>
          <w:rFonts w:ascii="Book Antiqua" w:hAnsi="Book Antiqua" w:cs="Arial"/>
          <w:spacing w:val="10"/>
        </w:rPr>
        <w:t>0 días posteriores a la suscripción del convenio Marco de Cooperación</w:t>
      </w:r>
      <w:r w:rsidR="000029F1" w:rsidRPr="005E2D8E">
        <w:rPr>
          <w:rFonts w:ascii="Book Antiqua" w:hAnsi="Book Antiqua" w:cs="Arial"/>
          <w:spacing w:val="10"/>
        </w:rPr>
        <w:t>.</w:t>
      </w:r>
    </w:p>
    <w:p w14:paraId="5F1B423A" w14:textId="3A8E2781" w:rsidR="00E00ECD" w:rsidRPr="005E2D8E" w:rsidRDefault="00E00ECD" w:rsidP="005E2D8E">
      <w:pPr>
        <w:pStyle w:val="Predeterminado"/>
        <w:spacing w:after="240"/>
        <w:jc w:val="both"/>
        <w:rPr>
          <w:rFonts w:ascii="Book Antiqua" w:hAnsi="Book Antiqua" w:cs="Arial"/>
          <w:spacing w:val="10"/>
        </w:rPr>
      </w:pPr>
      <w:r w:rsidRPr="005E2D8E">
        <w:rPr>
          <w:rFonts w:ascii="Book Antiqua" w:hAnsi="Book Antiqua" w:cs="Arial"/>
          <w:spacing w:val="10"/>
        </w:rPr>
        <w:t xml:space="preserve">En caso de presentarse situaciones fortuitas o de fuerza mayor que impidan el cumplimiento de lo indicado en el párrafo anterior, los comparecientes pueden presentar una solicitud motivada para la ampliación </w:t>
      </w:r>
      <w:r w:rsidR="00ED2EE7" w:rsidRPr="005E2D8E">
        <w:rPr>
          <w:rFonts w:ascii="Book Antiqua" w:hAnsi="Book Antiqua" w:cs="Arial"/>
          <w:spacing w:val="10"/>
        </w:rPr>
        <w:t>del plazo que no podrá exceder 9</w:t>
      </w:r>
      <w:r w:rsidRPr="005E2D8E">
        <w:rPr>
          <w:rFonts w:ascii="Book Antiqua" w:hAnsi="Book Antiqua" w:cs="Arial"/>
          <w:spacing w:val="10"/>
        </w:rPr>
        <w:t>0 días.</w:t>
      </w:r>
    </w:p>
    <w:p w14:paraId="33C89DA3" w14:textId="77777777" w:rsidR="00E00ECD" w:rsidRPr="005E2D8E" w:rsidRDefault="00E00ECD" w:rsidP="005E2D8E">
      <w:pPr>
        <w:pStyle w:val="Predeterminado"/>
        <w:spacing w:after="240"/>
        <w:jc w:val="both"/>
        <w:rPr>
          <w:rFonts w:ascii="Book Antiqua" w:hAnsi="Book Antiqua" w:cs="Arial"/>
          <w:spacing w:val="10"/>
        </w:rPr>
      </w:pPr>
      <w:r w:rsidRPr="005E2D8E">
        <w:rPr>
          <w:rFonts w:ascii="Book Antiqua" w:hAnsi="Book Antiqua" w:cs="Arial"/>
          <w:spacing w:val="10"/>
        </w:rPr>
        <w:t>Dentro de la propuesta de los convenios específicos que se generen, deberán ser suscritos por sus representantes legales, en los cuales deberá precisarse los siguientes aspectos:</w:t>
      </w:r>
    </w:p>
    <w:p w14:paraId="542F66DE" w14:textId="77777777" w:rsidR="00A21412" w:rsidRPr="005E2D8E" w:rsidRDefault="00004C54" w:rsidP="005E2D8E">
      <w:pPr>
        <w:pStyle w:val="NormalWeb"/>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a)</w:t>
      </w:r>
      <w:r w:rsidRPr="005E2D8E">
        <w:rPr>
          <w:rFonts w:ascii="Book Antiqua" w:hAnsi="Book Antiqua"/>
          <w:color w:val="000000"/>
        </w:rPr>
        <w:tab/>
      </w:r>
      <w:r w:rsidR="00A21412" w:rsidRPr="005E2D8E">
        <w:rPr>
          <w:rFonts w:ascii="Book Antiqua" w:hAnsi="Book Antiqua"/>
          <w:color w:val="000000"/>
        </w:rPr>
        <w:t>Objetivos; </w:t>
      </w:r>
    </w:p>
    <w:p w14:paraId="398A25F8" w14:textId="77777777" w:rsidR="00A21412" w:rsidRPr="005E2D8E" w:rsidRDefault="00004C54" w:rsidP="005E2D8E">
      <w:pPr>
        <w:pStyle w:val="NormalWeb"/>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b)</w:t>
      </w:r>
      <w:r w:rsidRPr="005E2D8E">
        <w:rPr>
          <w:rFonts w:ascii="Book Antiqua" w:hAnsi="Book Antiqua"/>
          <w:color w:val="000000"/>
        </w:rPr>
        <w:tab/>
      </w:r>
      <w:r w:rsidR="00A21412" w:rsidRPr="005E2D8E">
        <w:rPr>
          <w:rFonts w:ascii="Book Antiqua" w:hAnsi="Book Antiqua"/>
          <w:color w:val="000000"/>
        </w:rPr>
        <w:t>Calendario de actividades; </w:t>
      </w:r>
    </w:p>
    <w:p w14:paraId="03DF7456" w14:textId="77777777" w:rsidR="00A21412" w:rsidRPr="005E2D8E" w:rsidRDefault="00004C54" w:rsidP="005E2D8E">
      <w:pPr>
        <w:pStyle w:val="NormalWeb"/>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c)</w:t>
      </w:r>
      <w:r w:rsidRPr="005E2D8E">
        <w:rPr>
          <w:rFonts w:ascii="Book Antiqua" w:hAnsi="Book Antiqua"/>
          <w:color w:val="000000"/>
        </w:rPr>
        <w:tab/>
      </w:r>
      <w:r w:rsidR="00A21412" w:rsidRPr="005E2D8E">
        <w:rPr>
          <w:rFonts w:ascii="Book Antiqua" w:hAnsi="Book Antiqua"/>
          <w:color w:val="000000"/>
        </w:rPr>
        <w:t>Recursos humanos, técnicos, materiales y financieros en su caso; </w:t>
      </w:r>
    </w:p>
    <w:p w14:paraId="2E7EC788" w14:textId="77777777" w:rsidR="00A21412" w:rsidRPr="005E2D8E" w:rsidRDefault="00004C54" w:rsidP="005E2D8E">
      <w:pPr>
        <w:pStyle w:val="NormalWeb"/>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lastRenderedPageBreak/>
        <w:t>d)</w:t>
      </w:r>
      <w:r w:rsidRPr="005E2D8E">
        <w:rPr>
          <w:rFonts w:ascii="Book Antiqua" w:hAnsi="Book Antiqua"/>
          <w:color w:val="000000"/>
        </w:rPr>
        <w:tab/>
      </w:r>
      <w:r w:rsidR="00A21412" w:rsidRPr="005E2D8E">
        <w:rPr>
          <w:rFonts w:ascii="Book Antiqua" w:hAnsi="Book Antiqua"/>
          <w:color w:val="000000"/>
        </w:rPr>
        <w:t>Fuentes de financiamiento, en su caso; </w:t>
      </w:r>
    </w:p>
    <w:p w14:paraId="50B98066" w14:textId="77777777" w:rsidR="00A21412" w:rsidRPr="005E2D8E" w:rsidRDefault="00004C54" w:rsidP="005E2D8E">
      <w:pPr>
        <w:pStyle w:val="NormalWeb"/>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e)</w:t>
      </w:r>
      <w:r w:rsidRPr="005E2D8E">
        <w:rPr>
          <w:rFonts w:ascii="Book Antiqua" w:hAnsi="Book Antiqua"/>
          <w:color w:val="000000"/>
        </w:rPr>
        <w:tab/>
      </w:r>
      <w:r w:rsidR="00A21412" w:rsidRPr="005E2D8E">
        <w:rPr>
          <w:rFonts w:ascii="Book Antiqua" w:hAnsi="Book Antiqua"/>
          <w:color w:val="000000"/>
        </w:rPr>
        <w:t>Actividades recíprocas que precisen los comprom</w:t>
      </w:r>
      <w:r w:rsidR="003257EA" w:rsidRPr="005E2D8E">
        <w:rPr>
          <w:rFonts w:ascii="Book Antiqua" w:hAnsi="Book Antiqua"/>
          <w:color w:val="000000"/>
        </w:rPr>
        <w:t>isos de trabajo de cada una de </w:t>
      </w:r>
      <w:r w:rsidR="00A21412" w:rsidRPr="005E2D8E">
        <w:rPr>
          <w:rFonts w:ascii="Book Antiqua" w:hAnsi="Book Antiqua"/>
          <w:color w:val="000000"/>
        </w:rPr>
        <w:t>las partes; </w:t>
      </w:r>
    </w:p>
    <w:p w14:paraId="777FBAA5" w14:textId="77777777" w:rsidR="00A21412" w:rsidRPr="005E2D8E" w:rsidRDefault="00004C54" w:rsidP="005E2D8E">
      <w:pPr>
        <w:pStyle w:val="NormalWeb"/>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f)</w:t>
      </w:r>
      <w:r w:rsidRPr="005E2D8E">
        <w:rPr>
          <w:rFonts w:ascii="Book Antiqua" w:hAnsi="Book Antiqua"/>
          <w:color w:val="000000"/>
        </w:rPr>
        <w:tab/>
      </w:r>
      <w:r w:rsidR="00A21412" w:rsidRPr="005E2D8E">
        <w:rPr>
          <w:rFonts w:ascii="Book Antiqua" w:hAnsi="Book Antiqua"/>
          <w:color w:val="000000"/>
        </w:rPr>
        <w:t>Designación de responsables; </w:t>
      </w:r>
    </w:p>
    <w:p w14:paraId="7A2833DD" w14:textId="77777777" w:rsidR="00A21412" w:rsidRPr="005E2D8E" w:rsidRDefault="00004C54" w:rsidP="005E2D8E">
      <w:pPr>
        <w:pStyle w:val="NormalWeb"/>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g)</w:t>
      </w:r>
      <w:r w:rsidRPr="005E2D8E">
        <w:rPr>
          <w:rFonts w:ascii="Book Antiqua" w:hAnsi="Book Antiqua"/>
          <w:color w:val="000000"/>
        </w:rPr>
        <w:tab/>
      </w:r>
      <w:r w:rsidR="00A21412" w:rsidRPr="005E2D8E">
        <w:rPr>
          <w:rFonts w:ascii="Book Antiqua" w:hAnsi="Book Antiqua"/>
          <w:color w:val="000000"/>
        </w:rPr>
        <w:t>Actividades de evaluación y seguimiento; </w:t>
      </w:r>
    </w:p>
    <w:p w14:paraId="735AA316" w14:textId="77777777" w:rsidR="00A21412" w:rsidRPr="005E2D8E" w:rsidRDefault="00004C54" w:rsidP="005E2D8E">
      <w:pPr>
        <w:pStyle w:val="NormalWeb"/>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h)</w:t>
      </w:r>
      <w:r w:rsidRPr="005E2D8E">
        <w:rPr>
          <w:rFonts w:ascii="Book Antiqua" w:hAnsi="Book Antiqua"/>
          <w:color w:val="000000"/>
        </w:rPr>
        <w:tab/>
      </w:r>
      <w:r w:rsidR="00A21412" w:rsidRPr="005E2D8E">
        <w:rPr>
          <w:rFonts w:ascii="Book Antiqua" w:hAnsi="Book Antiqua"/>
          <w:color w:val="000000"/>
        </w:rPr>
        <w:t>Compromisos recíprocos en materia de propiedad intelectual; </w:t>
      </w:r>
    </w:p>
    <w:p w14:paraId="772F824B" w14:textId="77777777" w:rsidR="00A21412" w:rsidRPr="005E2D8E" w:rsidRDefault="00004C54" w:rsidP="005E2D8E">
      <w:pPr>
        <w:pStyle w:val="NormalWeb"/>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i)</w:t>
      </w:r>
      <w:r w:rsidRPr="005E2D8E">
        <w:rPr>
          <w:rFonts w:ascii="Book Antiqua" w:hAnsi="Book Antiqua"/>
          <w:color w:val="000000"/>
        </w:rPr>
        <w:tab/>
      </w:r>
      <w:r w:rsidR="00A21412" w:rsidRPr="005E2D8E">
        <w:rPr>
          <w:rFonts w:ascii="Book Antiqua" w:hAnsi="Book Antiqua"/>
          <w:color w:val="000000"/>
        </w:rPr>
        <w:t>Publicación de resultados.</w:t>
      </w:r>
    </w:p>
    <w:p w14:paraId="6062D7B6" w14:textId="77777777" w:rsidR="00A77EE7" w:rsidRPr="005E2D8E" w:rsidRDefault="00A77EE7" w:rsidP="005E2D8E">
      <w:pPr>
        <w:pStyle w:val="NormalWeb"/>
        <w:spacing w:before="0" w:beforeAutospacing="0" w:after="0" w:afterAutospacing="0" w:line="276" w:lineRule="auto"/>
        <w:ind w:right="-1"/>
        <w:jc w:val="both"/>
        <w:rPr>
          <w:rFonts w:ascii="Book Antiqua" w:hAnsi="Book Antiqua"/>
          <w:b/>
          <w:bCs/>
          <w:color w:val="000000"/>
          <w:u w:val="single"/>
        </w:rPr>
      </w:pPr>
    </w:p>
    <w:p w14:paraId="2F026264" w14:textId="22091779" w:rsidR="00A21412" w:rsidRPr="005E2D8E" w:rsidRDefault="005305E2"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b/>
          <w:bCs/>
          <w:color w:val="000000"/>
          <w:u w:val="single"/>
        </w:rPr>
        <w:t xml:space="preserve">CLÁUSULA </w:t>
      </w:r>
      <w:r w:rsidR="004D7A1F" w:rsidRPr="005E2D8E">
        <w:rPr>
          <w:rFonts w:ascii="Book Antiqua" w:hAnsi="Book Antiqua"/>
          <w:b/>
          <w:bCs/>
          <w:color w:val="000000"/>
          <w:u w:val="single"/>
        </w:rPr>
        <w:t>SEXTA</w:t>
      </w:r>
      <w:r w:rsidR="00DE14FC" w:rsidRPr="005E2D8E">
        <w:rPr>
          <w:rFonts w:ascii="Book Antiqua" w:hAnsi="Book Antiqua"/>
          <w:b/>
          <w:bCs/>
          <w:color w:val="000000"/>
          <w:u w:val="single"/>
        </w:rPr>
        <w:t xml:space="preserve">. </w:t>
      </w:r>
      <w:r w:rsidR="00DE14FC" w:rsidRPr="005E2D8E">
        <w:rPr>
          <w:rFonts w:ascii="Book Antiqua" w:hAnsi="Book Antiqua"/>
          <w:b/>
          <w:bCs/>
          <w:color w:val="000000"/>
        </w:rPr>
        <w:t>-</w:t>
      </w:r>
      <w:r w:rsidR="00A21412" w:rsidRPr="005E2D8E">
        <w:rPr>
          <w:rFonts w:ascii="Book Antiqua" w:hAnsi="Book Antiqua"/>
          <w:b/>
          <w:bCs/>
          <w:color w:val="000000"/>
        </w:rPr>
        <w:t> </w:t>
      </w:r>
      <w:r w:rsidRPr="005E2D8E">
        <w:rPr>
          <w:rFonts w:ascii="Book Antiqua" w:hAnsi="Book Antiqua"/>
          <w:b/>
          <w:bCs/>
          <w:color w:val="000000"/>
        </w:rPr>
        <w:t xml:space="preserve"> PARTICIPACIÓN</w:t>
      </w:r>
      <w:r w:rsidR="00FC4ACA">
        <w:rPr>
          <w:rFonts w:ascii="Book Antiqua" w:hAnsi="Book Antiqua"/>
          <w:b/>
          <w:bCs/>
          <w:color w:val="000000"/>
        </w:rPr>
        <w:t>:</w:t>
      </w:r>
    </w:p>
    <w:p w14:paraId="098562FC" w14:textId="534C657E" w:rsidR="00A21412" w:rsidRPr="005E2D8E" w:rsidRDefault="00A21412" w:rsidP="005E2D8E">
      <w:pPr>
        <w:pStyle w:val="NormalWeb"/>
        <w:spacing w:before="0" w:beforeAutospacing="0" w:after="0" w:afterAutospacing="0" w:line="276" w:lineRule="auto"/>
        <w:ind w:right="-1" w:firstLine="4"/>
        <w:jc w:val="both"/>
        <w:rPr>
          <w:rFonts w:ascii="Book Antiqua" w:hAnsi="Book Antiqua"/>
          <w:color w:val="000000"/>
        </w:rPr>
      </w:pPr>
      <w:r w:rsidRPr="005E2D8E">
        <w:rPr>
          <w:rFonts w:ascii="Book Antiqua" w:hAnsi="Book Antiqua"/>
          <w:color w:val="000000"/>
        </w:rPr>
        <w:t xml:space="preserve">El </w:t>
      </w:r>
      <w:r w:rsidR="00FE032D" w:rsidRPr="005E2D8E">
        <w:rPr>
          <w:rFonts w:ascii="Book Antiqua" w:hAnsi="Book Antiqua"/>
          <w:color w:val="000000"/>
        </w:rPr>
        <w:t>talent</w:t>
      </w:r>
      <w:r w:rsidR="00B75F15" w:rsidRPr="005E2D8E">
        <w:rPr>
          <w:rFonts w:ascii="Book Antiqua" w:hAnsi="Book Antiqua"/>
          <w:color w:val="000000"/>
        </w:rPr>
        <w:t xml:space="preserve">o humano </w:t>
      </w:r>
      <w:r w:rsidRPr="005E2D8E">
        <w:rPr>
          <w:rFonts w:ascii="Book Antiqua" w:hAnsi="Book Antiqua"/>
          <w:color w:val="000000"/>
        </w:rPr>
        <w:t>que ofrezcan ambas Inst</w:t>
      </w:r>
      <w:r w:rsidR="003257EA" w:rsidRPr="005E2D8E">
        <w:rPr>
          <w:rFonts w:ascii="Book Antiqua" w:hAnsi="Book Antiqua"/>
          <w:color w:val="000000"/>
        </w:rPr>
        <w:t xml:space="preserve">ituciones para las actividades </w:t>
      </w:r>
      <w:r w:rsidRPr="005E2D8E">
        <w:rPr>
          <w:rFonts w:ascii="Book Antiqua" w:hAnsi="Book Antiqua"/>
          <w:color w:val="000000"/>
        </w:rPr>
        <w:t>mencionadas en la cláusula anterior, habrá de</w:t>
      </w:r>
      <w:r w:rsidR="003257EA" w:rsidRPr="005E2D8E">
        <w:rPr>
          <w:rFonts w:ascii="Book Antiqua" w:hAnsi="Book Antiqua"/>
          <w:color w:val="000000"/>
        </w:rPr>
        <w:t xml:space="preserve"> ser aceptado por ambas partes </w:t>
      </w:r>
      <w:r w:rsidRPr="005E2D8E">
        <w:rPr>
          <w:rFonts w:ascii="Book Antiqua" w:hAnsi="Book Antiqua"/>
          <w:color w:val="000000"/>
        </w:rPr>
        <w:t>bajo los estrictos principios de idoneidad profesional para las tareas pretendidas. </w:t>
      </w:r>
    </w:p>
    <w:p w14:paraId="787FACF5" w14:textId="77777777" w:rsidR="005305E2" w:rsidRPr="005E2D8E" w:rsidRDefault="005305E2" w:rsidP="005E2D8E">
      <w:pPr>
        <w:pStyle w:val="NormalWeb"/>
        <w:spacing w:before="0" w:beforeAutospacing="0" w:after="0" w:afterAutospacing="0" w:line="276" w:lineRule="auto"/>
        <w:ind w:right="-1" w:firstLine="4"/>
        <w:jc w:val="both"/>
        <w:rPr>
          <w:rFonts w:ascii="Book Antiqua" w:hAnsi="Book Antiqua"/>
          <w:color w:val="000000"/>
        </w:rPr>
      </w:pPr>
    </w:p>
    <w:p w14:paraId="7863E0C0" w14:textId="4C050AE4" w:rsidR="00A21412" w:rsidRPr="005E2D8E" w:rsidRDefault="00A21412" w:rsidP="005E2D8E">
      <w:pPr>
        <w:pStyle w:val="NormalWeb"/>
        <w:spacing w:before="0" w:beforeAutospacing="0" w:after="0" w:afterAutospacing="0" w:line="276" w:lineRule="auto"/>
        <w:ind w:right="-1" w:firstLine="4"/>
        <w:jc w:val="both"/>
        <w:rPr>
          <w:rFonts w:ascii="Book Antiqua" w:hAnsi="Book Antiqua"/>
          <w:color w:val="000000"/>
          <w:u w:val="single"/>
        </w:rPr>
      </w:pPr>
      <w:r w:rsidRPr="005E2D8E">
        <w:rPr>
          <w:rFonts w:ascii="Book Antiqua" w:hAnsi="Book Antiqua"/>
          <w:color w:val="000000"/>
        </w:rPr>
        <w:t>Con el objeto de llevar a la práctica los propósitos antes se</w:t>
      </w:r>
      <w:r w:rsidR="003257EA" w:rsidRPr="005E2D8E">
        <w:rPr>
          <w:rFonts w:ascii="Book Antiqua" w:hAnsi="Book Antiqua"/>
          <w:color w:val="000000"/>
        </w:rPr>
        <w:t>ñalados, las partes integrarán </w:t>
      </w:r>
      <w:r w:rsidRPr="005E2D8E">
        <w:rPr>
          <w:rFonts w:ascii="Book Antiqua" w:hAnsi="Book Antiqua"/>
          <w:color w:val="000000"/>
        </w:rPr>
        <w:t>una Comisión encargada de establecer los programas espec</w:t>
      </w:r>
      <w:r w:rsidR="003257EA" w:rsidRPr="005E2D8E">
        <w:rPr>
          <w:rFonts w:ascii="Book Antiqua" w:hAnsi="Book Antiqua"/>
          <w:color w:val="000000"/>
        </w:rPr>
        <w:t>íficos y de intercambio, acorde</w:t>
      </w:r>
      <w:r w:rsidRPr="005E2D8E">
        <w:rPr>
          <w:rFonts w:ascii="Book Antiqua" w:hAnsi="Book Antiqua"/>
          <w:color w:val="000000"/>
        </w:rPr>
        <w:t xml:space="preserve"> con su normatividad y las posibilidades económicas de las dos instituciones. </w:t>
      </w:r>
    </w:p>
    <w:p w14:paraId="5996AD12" w14:textId="77777777" w:rsidR="007321F9" w:rsidRPr="005E2D8E" w:rsidRDefault="007321F9" w:rsidP="005E2D8E">
      <w:pPr>
        <w:pStyle w:val="NormalWeb"/>
        <w:spacing w:before="0" w:beforeAutospacing="0" w:after="0" w:afterAutospacing="0" w:line="276" w:lineRule="auto"/>
        <w:ind w:right="-1" w:firstLine="4"/>
        <w:jc w:val="both"/>
        <w:rPr>
          <w:rFonts w:ascii="Book Antiqua" w:hAnsi="Book Antiqua"/>
          <w:u w:val="single"/>
        </w:rPr>
      </w:pPr>
    </w:p>
    <w:p w14:paraId="0E30615C" w14:textId="532E8BA7" w:rsidR="00A21412" w:rsidRPr="005E2D8E" w:rsidRDefault="00087446" w:rsidP="005E2D8E">
      <w:pPr>
        <w:pStyle w:val="NormalWeb"/>
        <w:spacing w:before="0" w:beforeAutospacing="0" w:after="0" w:afterAutospacing="0" w:line="276" w:lineRule="auto"/>
        <w:ind w:right="-1"/>
        <w:jc w:val="both"/>
        <w:rPr>
          <w:rFonts w:ascii="Book Antiqua" w:hAnsi="Book Antiqua"/>
          <w:u w:val="single"/>
        </w:rPr>
      </w:pPr>
      <w:r w:rsidRPr="005E2D8E">
        <w:rPr>
          <w:rFonts w:ascii="Book Antiqua" w:hAnsi="Book Antiqua"/>
          <w:b/>
          <w:bCs/>
          <w:color w:val="000000"/>
          <w:u w:val="single"/>
        </w:rPr>
        <w:t xml:space="preserve">CLÁUSULA </w:t>
      </w:r>
      <w:r w:rsidR="004D7A1F" w:rsidRPr="005E2D8E">
        <w:rPr>
          <w:rFonts w:ascii="Book Antiqua" w:hAnsi="Book Antiqua"/>
          <w:b/>
          <w:bCs/>
          <w:color w:val="000000"/>
          <w:u w:val="single"/>
        </w:rPr>
        <w:t>SÉPTIMA</w:t>
      </w:r>
      <w:r w:rsidR="00BB7275" w:rsidRPr="005E2D8E">
        <w:rPr>
          <w:rFonts w:ascii="Book Antiqua" w:hAnsi="Book Antiqua"/>
          <w:b/>
          <w:bCs/>
          <w:color w:val="000000"/>
          <w:u w:val="single"/>
        </w:rPr>
        <w:t xml:space="preserve">. </w:t>
      </w:r>
      <w:r w:rsidR="00FC4ACA">
        <w:rPr>
          <w:rFonts w:ascii="Book Antiqua" w:hAnsi="Book Antiqua"/>
          <w:b/>
          <w:bCs/>
          <w:color w:val="000000"/>
          <w:u w:val="single"/>
        </w:rPr>
        <w:t>–</w:t>
      </w:r>
      <w:r w:rsidR="005305E2" w:rsidRPr="005E2D8E">
        <w:rPr>
          <w:rFonts w:ascii="Book Antiqua" w:hAnsi="Book Antiqua"/>
          <w:b/>
          <w:bCs/>
          <w:color w:val="000000"/>
          <w:u w:val="single"/>
        </w:rPr>
        <w:t xml:space="preserve"> </w:t>
      </w:r>
      <w:r w:rsidR="0047726F" w:rsidRPr="005E2D8E">
        <w:rPr>
          <w:rFonts w:ascii="Book Antiqua" w:hAnsi="Book Antiqua"/>
          <w:b/>
          <w:bCs/>
          <w:color w:val="000000"/>
        </w:rPr>
        <w:t>RECURSOS</w:t>
      </w:r>
      <w:r w:rsidR="00FC4ACA">
        <w:rPr>
          <w:rFonts w:ascii="Book Antiqua" w:hAnsi="Book Antiqua"/>
          <w:b/>
          <w:bCs/>
          <w:color w:val="000000"/>
        </w:rPr>
        <w:t>:</w:t>
      </w:r>
    </w:p>
    <w:p w14:paraId="7113B121" w14:textId="16626713" w:rsidR="00A21412" w:rsidRPr="005E2D8E" w:rsidRDefault="0082619E" w:rsidP="005E2D8E">
      <w:pPr>
        <w:pStyle w:val="NormalWeb"/>
        <w:spacing w:before="0" w:beforeAutospacing="0" w:after="0" w:afterAutospacing="0" w:line="276" w:lineRule="auto"/>
        <w:ind w:right="-1" w:hanging="1"/>
        <w:jc w:val="both"/>
        <w:rPr>
          <w:rFonts w:ascii="Book Antiqua" w:hAnsi="Book Antiqua"/>
          <w:color w:val="000000"/>
        </w:rPr>
      </w:pPr>
      <w:r w:rsidRPr="005E2D8E">
        <w:rPr>
          <w:rFonts w:ascii="Book Antiqua" w:hAnsi="Book Antiqua"/>
          <w:color w:val="000000"/>
        </w:rPr>
        <w:t>A</w:t>
      </w:r>
      <w:r w:rsidR="003257EA" w:rsidRPr="005E2D8E">
        <w:rPr>
          <w:rFonts w:ascii="Book Antiqua" w:hAnsi="Book Antiqua"/>
          <w:color w:val="000000"/>
        </w:rPr>
        <w:t>mbas</w:t>
      </w:r>
      <w:r w:rsidR="00A21412" w:rsidRPr="005E2D8E">
        <w:rPr>
          <w:rFonts w:ascii="Book Antiqua" w:hAnsi="Book Antiqua"/>
          <w:color w:val="000000"/>
        </w:rPr>
        <w:t xml:space="preserve"> partes se comprometen a realizar las gestiones pe</w:t>
      </w:r>
      <w:r w:rsidR="003257EA" w:rsidRPr="005E2D8E">
        <w:rPr>
          <w:rFonts w:ascii="Book Antiqua" w:hAnsi="Book Antiqua"/>
          <w:color w:val="000000"/>
        </w:rPr>
        <w:t>rtinentes ante las respectivas </w:t>
      </w:r>
      <w:r w:rsidR="00A21412" w:rsidRPr="005E2D8E">
        <w:rPr>
          <w:rFonts w:ascii="Book Antiqua" w:hAnsi="Book Antiqua"/>
          <w:color w:val="000000"/>
        </w:rPr>
        <w:t>instituciones oficiales, organismos internacionales, funda</w:t>
      </w:r>
      <w:r w:rsidR="003257EA" w:rsidRPr="005E2D8E">
        <w:rPr>
          <w:rFonts w:ascii="Book Antiqua" w:hAnsi="Book Antiqua"/>
          <w:color w:val="000000"/>
        </w:rPr>
        <w:t>ciones, organizaciones de bien </w:t>
      </w:r>
      <w:r w:rsidR="00A21412" w:rsidRPr="005E2D8E">
        <w:rPr>
          <w:rFonts w:ascii="Book Antiqua" w:hAnsi="Book Antiqua"/>
          <w:color w:val="000000"/>
        </w:rPr>
        <w:t xml:space="preserve">público o asociaciones privadas, con el fin de procurar su </w:t>
      </w:r>
      <w:r w:rsidR="003257EA" w:rsidRPr="005E2D8E">
        <w:rPr>
          <w:rFonts w:ascii="Book Antiqua" w:hAnsi="Book Antiqua"/>
          <w:color w:val="000000"/>
        </w:rPr>
        <w:t>contribución al mejor logro de </w:t>
      </w:r>
      <w:r w:rsidR="00A21412" w:rsidRPr="005E2D8E">
        <w:rPr>
          <w:rFonts w:ascii="Book Antiqua" w:hAnsi="Book Antiqua"/>
          <w:color w:val="000000"/>
        </w:rPr>
        <w:t>los objetivos del presente convenio. </w:t>
      </w:r>
    </w:p>
    <w:p w14:paraId="1B7F2D5C" w14:textId="79A03172" w:rsidR="003257EA" w:rsidRPr="005E2D8E" w:rsidRDefault="003257EA" w:rsidP="005E2D8E">
      <w:pPr>
        <w:pStyle w:val="NormalWeb"/>
        <w:spacing w:before="0" w:beforeAutospacing="0" w:after="0" w:afterAutospacing="0" w:line="276" w:lineRule="auto"/>
        <w:ind w:right="-1" w:hanging="1"/>
        <w:jc w:val="both"/>
        <w:rPr>
          <w:rFonts w:ascii="Book Antiqua" w:hAnsi="Book Antiqua"/>
        </w:rPr>
      </w:pPr>
    </w:p>
    <w:p w14:paraId="78FBEB53" w14:textId="3BB07ADB" w:rsidR="00A21412" w:rsidRPr="005E2D8E" w:rsidRDefault="005305E2" w:rsidP="005E2D8E">
      <w:pPr>
        <w:pStyle w:val="NormalWeb"/>
        <w:spacing w:before="0" w:beforeAutospacing="0" w:after="0" w:afterAutospacing="0" w:line="276" w:lineRule="auto"/>
        <w:ind w:right="-1"/>
        <w:jc w:val="both"/>
        <w:rPr>
          <w:rFonts w:ascii="Book Antiqua" w:hAnsi="Book Antiqua"/>
          <w:u w:val="single"/>
        </w:rPr>
      </w:pPr>
      <w:r w:rsidRPr="005E2D8E">
        <w:rPr>
          <w:rFonts w:ascii="Book Antiqua" w:hAnsi="Book Antiqua"/>
          <w:b/>
          <w:bCs/>
          <w:color w:val="000000"/>
          <w:u w:val="single"/>
        </w:rPr>
        <w:t>CLÁUSULA</w:t>
      </w:r>
      <w:r w:rsidR="004D7A1F" w:rsidRPr="005E2D8E">
        <w:rPr>
          <w:rFonts w:ascii="Book Antiqua" w:hAnsi="Book Antiqua"/>
          <w:b/>
          <w:bCs/>
          <w:color w:val="000000"/>
          <w:u w:val="single"/>
        </w:rPr>
        <w:t xml:space="preserve"> OCTAVA</w:t>
      </w:r>
      <w:r w:rsidRPr="005E2D8E">
        <w:rPr>
          <w:rFonts w:ascii="Book Antiqua" w:hAnsi="Book Antiqua"/>
          <w:b/>
          <w:bCs/>
          <w:color w:val="000000"/>
          <w:u w:val="single"/>
        </w:rPr>
        <w:t>.</w:t>
      </w:r>
      <w:r w:rsidRPr="005E2D8E">
        <w:rPr>
          <w:rFonts w:ascii="Book Antiqua" w:hAnsi="Book Antiqua"/>
          <w:b/>
          <w:bCs/>
          <w:color w:val="000000"/>
        </w:rPr>
        <w:t xml:space="preserve"> - </w:t>
      </w:r>
      <w:r w:rsidRPr="005E2D8E">
        <w:rPr>
          <w:rFonts w:ascii="Book Antiqua" w:hAnsi="Book Antiqua"/>
          <w:b/>
          <w:bCs/>
          <w:color w:val="000000"/>
          <w:u w:val="single"/>
        </w:rPr>
        <w:t xml:space="preserve"> </w:t>
      </w:r>
      <w:r w:rsidRPr="005E2D8E">
        <w:rPr>
          <w:rFonts w:ascii="Book Antiqua" w:hAnsi="Book Antiqua"/>
          <w:b/>
          <w:bCs/>
          <w:color w:val="000000"/>
        </w:rPr>
        <w:t>DIVULGACIÓN</w:t>
      </w:r>
      <w:r w:rsidR="00FC4ACA">
        <w:rPr>
          <w:rFonts w:ascii="Book Antiqua" w:hAnsi="Book Antiqua"/>
          <w:b/>
          <w:bCs/>
          <w:color w:val="000000"/>
        </w:rPr>
        <w:t>:</w:t>
      </w:r>
    </w:p>
    <w:p w14:paraId="737FC53D" w14:textId="1B6752EE" w:rsidR="00A21412" w:rsidRPr="005E2D8E" w:rsidRDefault="00A21412" w:rsidP="005E2D8E">
      <w:pPr>
        <w:pStyle w:val="NormalWeb"/>
        <w:spacing w:before="0" w:beforeAutospacing="0" w:after="0" w:afterAutospacing="0" w:line="276" w:lineRule="auto"/>
        <w:ind w:right="-1" w:hanging="2"/>
        <w:jc w:val="both"/>
        <w:rPr>
          <w:rFonts w:ascii="Book Antiqua" w:hAnsi="Book Antiqua"/>
          <w:color w:val="000000"/>
        </w:rPr>
      </w:pPr>
      <w:r w:rsidRPr="005E2D8E">
        <w:rPr>
          <w:rFonts w:ascii="Book Antiqua" w:hAnsi="Book Antiqua"/>
          <w:color w:val="000000"/>
        </w:rPr>
        <w:t>Si como consecuencia de los estudios, proyectos o iniciat</w:t>
      </w:r>
      <w:r w:rsidR="003257EA" w:rsidRPr="005E2D8E">
        <w:rPr>
          <w:rFonts w:ascii="Book Antiqua" w:hAnsi="Book Antiqua"/>
          <w:color w:val="000000"/>
        </w:rPr>
        <w:t>ivas acordes emprendidas en el </w:t>
      </w:r>
      <w:r w:rsidRPr="005E2D8E">
        <w:rPr>
          <w:rFonts w:ascii="Book Antiqua" w:hAnsi="Book Antiqua"/>
          <w:color w:val="000000"/>
        </w:rPr>
        <w:t>marco del presente Acuerdo Marco de Colaboración, se co</w:t>
      </w:r>
      <w:r w:rsidR="003257EA" w:rsidRPr="005E2D8E">
        <w:rPr>
          <w:rFonts w:ascii="Book Antiqua" w:hAnsi="Book Antiqua"/>
          <w:color w:val="000000"/>
        </w:rPr>
        <w:t>nsidera de interés hacer una o </w:t>
      </w:r>
      <w:r w:rsidRPr="005E2D8E">
        <w:rPr>
          <w:rFonts w:ascii="Book Antiqua" w:hAnsi="Book Antiqua"/>
          <w:color w:val="000000"/>
        </w:rPr>
        <w:t>más publicaciones científicas o en medios de difusión, exposiciones temporales u</w:t>
      </w:r>
      <w:r w:rsidR="003257EA" w:rsidRPr="005E2D8E">
        <w:rPr>
          <w:rFonts w:ascii="Book Antiqua" w:hAnsi="Book Antiqua"/>
          <w:color w:val="000000"/>
        </w:rPr>
        <w:t xml:space="preserve"> otras </w:t>
      </w:r>
      <w:r w:rsidRPr="005E2D8E">
        <w:rPr>
          <w:rFonts w:ascii="Book Antiqua" w:hAnsi="Book Antiqua"/>
          <w:color w:val="000000"/>
        </w:rPr>
        <w:t>actividades de divulgación científica, en la(s) misma(s) deb</w:t>
      </w:r>
      <w:r w:rsidR="003257EA" w:rsidRPr="005E2D8E">
        <w:rPr>
          <w:rFonts w:ascii="Book Antiqua" w:hAnsi="Book Antiqua"/>
          <w:color w:val="000000"/>
        </w:rPr>
        <w:t>erá constar que se hace por la </w:t>
      </w:r>
      <w:r w:rsidRPr="005E2D8E">
        <w:rPr>
          <w:rFonts w:ascii="Book Antiqua" w:hAnsi="Book Antiqua"/>
          <w:color w:val="000000"/>
        </w:rPr>
        <w:t>colaboración conjunta, dejando para el caso consignado los nombres de ambas entidades.  </w:t>
      </w:r>
    </w:p>
    <w:p w14:paraId="65E53173" w14:textId="77777777" w:rsidR="00FE25FC" w:rsidRPr="005E2D8E" w:rsidRDefault="00FE25FC" w:rsidP="005E2D8E">
      <w:pPr>
        <w:pStyle w:val="NormalWeb"/>
        <w:spacing w:before="0" w:beforeAutospacing="0" w:after="0" w:afterAutospacing="0" w:line="276" w:lineRule="auto"/>
        <w:ind w:right="-1" w:hanging="2"/>
        <w:jc w:val="both"/>
        <w:rPr>
          <w:rFonts w:ascii="Book Antiqua" w:hAnsi="Book Antiqua"/>
          <w:color w:val="000000"/>
        </w:rPr>
      </w:pPr>
    </w:p>
    <w:p w14:paraId="3607B329" w14:textId="70357E09" w:rsidR="00A21412" w:rsidRPr="005E2D8E" w:rsidRDefault="00036CED"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b/>
          <w:bCs/>
          <w:u w:val="single"/>
        </w:rPr>
        <w:t xml:space="preserve">CLÁUSULA </w:t>
      </w:r>
      <w:r w:rsidR="004D7A1F" w:rsidRPr="005E2D8E">
        <w:rPr>
          <w:rFonts w:ascii="Book Antiqua" w:hAnsi="Book Antiqua"/>
          <w:b/>
          <w:bCs/>
          <w:u w:val="single"/>
        </w:rPr>
        <w:t>NOVENA</w:t>
      </w:r>
      <w:r w:rsidR="005305E2" w:rsidRPr="005E2D8E">
        <w:rPr>
          <w:rFonts w:ascii="Book Antiqua" w:hAnsi="Book Antiqua"/>
          <w:b/>
          <w:bCs/>
          <w:u w:val="single"/>
        </w:rPr>
        <w:t>. -  </w:t>
      </w:r>
      <w:r w:rsidR="0047726F" w:rsidRPr="005E2D8E">
        <w:rPr>
          <w:rFonts w:ascii="Book Antiqua" w:hAnsi="Book Antiqua"/>
          <w:b/>
          <w:bCs/>
        </w:rPr>
        <w:t xml:space="preserve"> PROPIEDAD INTELECTUAL</w:t>
      </w:r>
      <w:r w:rsidR="00FC4ACA">
        <w:rPr>
          <w:rFonts w:ascii="Book Antiqua" w:hAnsi="Book Antiqua"/>
          <w:b/>
          <w:bCs/>
        </w:rPr>
        <w:t>:</w:t>
      </w:r>
    </w:p>
    <w:p w14:paraId="3876E65C" w14:textId="46033FB7" w:rsidR="0065635D" w:rsidRPr="005E2D8E" w:rsidRDefault="0065635D"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rPr>
        <w:t xml:space="preserve">Los derechos de propiedad intelectual sobre cualquier obra, descubrimiento, invención o innovación que surja como consecuencia del presente Convenio de Colaboración y sea desarrollada de forma conjunta por el personal de ambas instituciones se regirán en partes iguales entre la Universidad Técnica de Machala y </w:t>
      </w:r>
      <w:r w:rsidR="00D218D4" w:rsidRPr="005E2D8E">
        <w:rPr>
          <w:rFonts w:ascii="Book Antiqua" w:hAnsi="Book Antiqua" w:cs="Arial"/>
          <w:b/>
        </w:rPr>
        <w:t>(</w:t>
      </w:r>
      <w:r w:rsidR="00D218D4" w:rsidRPr="005E2D8E">
        <w:rPr>
          <w:rFonts w:ascii="Book Antiqua" w:hAnsi="Book Antiqua"/>
          <w:b/>
          <w:i/>
          <w:color w:val="FF0000"/>
        </w:rPr>
        <w:t>razón social de la contra parte</w:t>
      </w:r>
      <w:r w:rsidR="00D218D4" w:rsidRPr="005E2D8E">
        <w:rPr>
          <w:rFonts w:ascii="Book Antiqua" w:hAnsi="Book Antiqua"/>
          <w:b/>
          <w:i/>
        </w:rPr>
        <w:t>)</w:t>
      </w:r>
      <w:r w:rsidRPr="005E2D8E">
        <w:rPr>
          <w:rFonts w:ascii="Book Antiqua" w:hAnsi="Book Antiqua"/>
        </w:rPr>
        <w:t xml:space="preserve">. No obstante, en atención a lo establecido en el Código Orgánico de la Economía Social de los Conocimientos, Creatividad e Innovación, se reconoce expresamente que los profesores, profesoras e investigadores que hayan contribuido de forma directa a dichos </w:t>
      </w:r>
      <w:r w:rsidRPr="005E2D8E">
        <w:rPr>
          <w:rFonts w:ascii="Book Antiqua" w:hAnsi="Book Antiqua"/>
        </w:rPr>
        <w:lastRenderedPageBreak/>
        <w:t>desarrollos tendrán derecho a recibir, en conjunto, al menos el 40% de los beneficios económicos derivados de la explotación, cesión o registro de patentes de los resultados obtenidos.</w:t>
      </w:r>
    </w:p>
    <w:p w14:paraId="447029EB" w14:textId="77777777" w:rsidR="0065635D" w:rsidRPr="005E2D8E" w:rsidRDefault="0065635D" w:rsidP="005E2D8E">
      <w:pPr>
        <w:pStyle w:val="NormalWeb"/>
        <w:spacing w:line="276" w:lineRule="auto"/>
        <w:ind w:right="-1" w:firstLine="3"/>
        <w:jc w:val="both"/>
        <w:rPr>
          <w:rFonts w:ascii="Book Antiqua" w:hAnsi="Book Antiqua"/>
        </w:rPr>
      </w:pPr>
      <w:r w:rsidRPr="005E2D8E">
        <w:rPr>
          <w:rFonts w:ascii="Book Antiqua" w:hAnsi="Book Antiqua"/>
        </w:rPr>
        <w:t>Los resultados de la investigación y desarrollo objeto de este convenio podrán difundirse mediante publicaciones científicas o técnicas, debiendo en todas ellas constar la participación de ambas instituciones y de los investigadores involucrados. Dichas publicaciones se realizarán en el momento oportuno, de forma que se preserve la posibilidad de proteger los derechos de propiedad intelectual y se evite la divulgación de información que pudiera comprometer la patentabilidad u otra forma de resguardo legal.</w:t>
      </w:r>
    </w:p>
    <w:p w14:paraId="1E04F5B0" w14:textId="77777777" w:rsidR="0065635D" w:rsidRPr="005E2D8E" w:rsidRDefault="0065635D" w:rsidP="005E2D8E">
      <w:pPr>
        <w:pStyle w:val="NormalWeb"/>
        <w:spacing w:line="276" w:lineRule="auto"/>
        <w:ind w:right="-1" w:firstLine="3"/>
        <w:jc w:val="both"/>
        <w:rPr>
          <w:rFonts w:ascii="Book Antiqua" w:hAnsi="Book Antiqua"/>
        </w:rPr>
      </w:pPr>
      <w:r w:rsidRPr="005E2D8E">
        <w:rPr>
          <w:rFonts w:ascii="Book Antiqua" w:hAnsi="Book Antiqua"/>
        </w:rPr>
        <w:t>En aquellos productos o desarrollos con potencial para generar beneficios económicos significativos, las partes se comprometen a realizar, previa divulgación, la evaluación correspondiente de su patentabilidad u otra modalidad de protección aplicable, con el fin de salvaguardar la integridad y el valor de los derechos de propiedad intelectual.</w:t>
      </w:r>
    </w:p>
    <w:p w14:paraId="3F522832" w14:textId="77777777" w:rsidR="0065635D" w:rsidRPr="005E2D8E" w:rsidRDefault="0065635D" w:rsidP="005E2D8E">
      <w:pPr>
        <w:pStyle w:val="NormalWeb"/>
        <w:spacing w:line="276" w:lineRule="auto"/>
        <w:ind w:right="-1" w:firstLine="3"/>
        <w:jc w:val="both"/>
        <w:rPr>
          <w:rFonts w:ascii="Book Antiqua" w:hAnsi="Book Antiqua"/>
        </w:rPr>
      </w:pPr>
      <w:r w:rsidRPr="005E2D8E">
        <w:rPr>
          <w:rFonts w:ascii="Book Antiqua" w:hAnsi="Book Antiqua"/>
        </w:rPr>
        <w:t>En caso de que alguna de las partes exprese interés en la transferencia de conocimientos o tecnologías protegidas, los términos y condiciones que regirán dicha transferencia serán establecidos en acuerdos adicionales, garantizando la participación de los creadores y el cumplimiento estricto de la normativa vigente.</w:t>
      </w:r>
    </w:p>
    <w:p w14:paraId="4DDCD609" w14:textId="77777777" w:rsidR="0065635D" w:rsidRPr="005E2D8E" w:rsidRDefault="0065635D" w:rsidP="005E2D8E">
      <w:pPr>
        <w:pStyle w:val="NormalWeb"/>
        <w:spacing w:line="276" w:lineRule="auto"/>
        <w:ind w:right="-1" w:firstLine="3"/>
        <w:jc w:val="both"/>
        <w:rPr>
          <w:rFonts w:ascii="Book Antiqua" w:hAnsi="Book Antiqua"/>
        </w:rPr>
      </w:pPr>
      <w:r w:rsidRPr="005E2D8E">
        <w:rPr>
          <w:rFonts w:ascii="Book Antiqua" w:hAnsi="Book Antiqua"/>
        </w:rPr>
        <w:t>Los resultados de investigación obtenidos de manera independiente por cada una de las partes serán de titularidad exclusiva de la institución que los haya desarrollado, sin que ello afecte las disposiciones relativas a los desarrollos conjuntos.</w:t>
      </w:r>
    </w:p>
    <w:p w14:paraId="2C0C093D" w14:textId="3C800BA7" w:rsidR="0065635D" w:rsidRPr="005E2D8E" w:rsidRDefault="0065635D" w:rsidP="005E2D8E">
      <w:pPr>
        <w:pStyle w:val="NormalWeb"/>
        <w:spacing w:before="0" w:beforeAutospacing="0" w:after="0" w:afterAutospacing="0" w:line="276" w:lineRule="auto"/>
        <w:ind w:right="-1" w:firstLine="3"/>
        <w:jc w:val="both"/>
        <w:rPr>
          <w:rFonts w:ascii="Book Antiqua" w:hAnsi="Book Antiqua"/>
        </w:rPr>
      </w:pPr>
      <w:r w:rsidRPr="005E2D8E">
        <w:rPr>
          <w:rFonts w:ascii="Book Antiqua" w:hAnsi="Book Antiqua"/>
        </w:rPr>
        <w:t xml:space="preserve">Asimismo, de conformidad con lo dispuesto en el artículo 114 del Código Orgánico de la Economía Social de los Conocimientos, Creatividad e Innovación, se establece que la UTMACH </w:t>
      </w:r>
      <w:r w:rsidR="00FC4ACA">
        <w:rPr>
          <w:rFonts w:ascii="Book Antiqua" w:hAnsi="Book Antiqua"/>
        </w:rPr>
        <w:t xml:space="preserve">y </w:t>
      </w:r>
      <w:r w:rsidR="00FC4ACA" w:rsidRPr="005E2D8E">
        <w:rPr>
          <w:rFonts w:ascii="Book Antiqua" w:hAnsi="Book Antiqua" w:cs="Arial"/>
          <w:b/>
        </w:rPr>
        <w:t>(</w:t>
      </w:r>
      <w:r w:rsidR="00FC4ACA" w:rsidRPr="005E2D8E">
        <w:rPr>
          <w:rFonts w:ascii="Book Antiqua" w:hAnsi="Book Antiqua"/>
          <w:b/>
          <w:i/>
          <w:color w:val="FF0000"/>
        </w:rPr>
        <w:t>razón social de la contra parte</w:t>
      </w:r>
      <w:r w:rsidR="00FC4ACA" w:rsidRPr="005E2D8E">
        <w:rPr>
          <w:rFonts w:ascii="Book Antiqua" w:hAnsi="Book Antiqua"/>
          <w:b/>
          <w:i/>
        </w:rPr>
        <w:t>)</w:t>
      </w:r>
      <w:r w:rsidRPr="005E2D8E">
        <w:rPr>
          <w:rFonts w:ascii="Book Antiqua" w:hAnsi="Book Antiqua"/>
        </w:rPr>
        <w:t xml:space="preserve"> gozarán de los beneficios derivados de este régimen de una licencia gratuita, intransferible y no exclusiva para el uso no comercial de la obra en reconocimiento a su función y compromiso institucional en la promoción y difusión del conocimiento.</w:t>
      </w:r>
    </w:p>
    <w:p w14:paraId="260ED461" w14:textId="77777777" w:rsidR="00850B56" w:rsidRPr="005E2D8E" w:rsidRDefault="00850B56" w:rsidP="005E2D8E">
      <w:pPr>
        <w:pStyle w:val="NormalWeb"/>
        <w:spacing w:before="0" w:beforeAutospacing="0" w:after="0" w:afterAutospacing="0" w:line="276" w:lineRule="auto"/>
        <w:ind w:right="-1" w:firstLine="3"/>
        <w:jc w:val="both"/>
        <w:rPr>
          <w:rFonts w:ascii="Book Antiqua" w:hAnsi="Book Antiqua"/>
        </w:rPr>
      </w:pPr>
    </w:p>
    <w:p w14:paraId="1FFB34ED" w14:textId="4F31034C" w:rsidR="00087446" w:rsidRPr="005E2D8E" w:rsidRDefault="00087446" w:rsidP="005E2D8E">
      <w:pPr>
        <w:pStyle w:val="NormalWeb"/>
        <w:spacing w:before="0" w:beforeAutospacing="0" w:after="0" w:afterAutospacing="0" w:line="276" w:lineRule="auto"/>
        <w:ind w:right="-1" w:firstLine="3"/>
        <w:jc w:val="both"/>
        <w:rPr>
          <w:rFonts w:ascii="Book Antiqua" w:hAnsi="Book Antiqua"/>
          <w:b/>
          <w:color w:val="000000"/>
        </w:rPr>
      </w:pPr>
      <w:r w:rsidRPr="005E2D8E">
        <w:rPr>
          <w:rFonts w:ascii="Book Antiqua" w:hAnsi="Book Antiqua"/>
          <w:b/>
          <w:color w:val="000000"/>
          <w:u w:val="single"/>
        </w:rPr>
        <w:t xml:space="preserve">CLÁUSULA </w:t>
      </w:r>
      <w:r w:rsidR="00036CED" w:rsidRPr="005E2D8E">
        <w:rPr>
          <w:rFonts w:ascii="Book Antiqua" w:hAnsi="Book Antiqua"/>
          <w:b/>
          <w:color w:val="000000"/>
          <w:u w:val="single"/>
        </w:rPr>
        <w:t>DÉCIMA</w:t>
      </w:r>
      <w:r w:rsidR="00554A7A" w:rsidRPr="005E2D8E">
        <w:rPr>
          <w:rFonts w:ascii="Book Antiqua" w:hAnsi="Book Antiqua"/>
          <w:b/>
          <w:color w:val="000000"/>
          <w:u w:val="single"/>
        </w:rPr>
        <w:t>. -</w:t>
      </w:r>
      <w:r w:rsidRPr="005E2D8E">
        <w:rPr>
          <w:rFonts w:ascii="Book Antiqua" w:hAnsi="Book Antiqua"/>
          <w:b/>
          <w:color w:val="000000"/>
        </w:rPr>
        <w:t xml:space="preserve"> EXCLUSIÓN DE RELACIÓN LABORAL</w:t>
      </w:r>
      <w:r w:rsidR="00FC4ACA">
        <w:rPr>
          <w:rFonts w:ascii="Book Antiqua" w:hAnsi="Book Antiqua"/>
          <w:b/>
          <w:color w:val="000000"/>
        </w:rPr>
        <w:t>:</w:t>
      </w:r>
    </w:p>
    <w:p w14:paraId="442213C3" w14:textId="174BCF53" w:rsidR="00087446" w:rsidRDefault="00087446" w:rsidP="005E2D8E">
      <w:pPr>
        <w:spacing w:line="276" w:lineRule="auto"/>
        <w:jc w:val="both"/>
        <w:rPr>
          <w:rFonts w:ascii="Book Antiqua" w:eastAsia="Times New Roman" w:hAnsi="Book Antiqua" w:cs="Arial"/>
          <w:sz w:val="24"/>
          <w:szCs w:val="24"/>
        </w:rPr>
      </w:pPr>
      <w:r w:rsidRPr="005E2D8E">
        <w:rPr>
          <w:rFonts w:ascii="Book Antiqua" w:eastAsia="Times New Roman" w:hAnsi="Book Antiqua" w:cs="Arial"/>
          <w:sz w:val="24"/>
          <w:szCs w:val="24"/>
        </w:rPr>
        <w:t>Por la naturaleza de este convenio, ninguna de las PARTES comparecientes, adquieren relación laboral ni responsabilidad patronal solidaria alguna respecto del personal de la contraparte que participe de las actividades que se generen en el marco del presente convenio.</w:t>
      </w:r>
    </w:p>
    <w:p w14:paraId="7AC36A48" w14:textId="26586755" w:rsidR="006B5871" w:rsidRPr="005E2D8E" w:rsidRDefault="00AA3D7B" w:rsidP="005E2D8E">
      <w:pPr>
        <w:pStyle w:val="NormalWeb"/>
        <w:spacing w:before="0" w:beforeAutospacing="0" w:after="0" w:afterAutospacing="0" w:line="276" w:lineRule="auto"/>
        <w:ind w:right="-1"/>
        <w:jc w:val="both"/>
        <w:rPr>
          <w:rFonts w:ascii="Book Antiqua" w:hAnsi="Book Antiqua" w:cs="Arial"/>
          <w:b/>
        </w:rPr>
      </w:pPr>
      <w:r w:rsidRPr="005E2D8E">
        <w:rPr>
          <w:rFonts w:ascii="Book Antiqua" w:hAnsi="Book Antiqua"/>
          <w:b/>
          <w:bCs/>
          <w:color w:val="000000"/>
          <w:u w:val="single"/>
        </w:rPr>
        <w:lastRenderedPageBreak/>
        <w:t xml:space="preserve">CLÁUSULA </w:t>
      </w:r>
      <w:r w:rsidR="00036CED" w:rsidRPr="005E2D8E">
        <w:rPr>
          <w:rFonts w:ascii="Book Antiqua" w:hAnsi="Book Antiqua"/>
          <w:b/>
          <w:bCs/>
          <w:color w:val="000000"/>
          <w:u w:val="single"/>
        </w:rPr>
        <w:t xml:space="preserve">DÉCIMA </w:t>
      </w:r>
      <w:r w:rsidR="004D7A1F" w:rsidRPr="005E2D8E">
        <w:rPr>
          <w:rFonts w:ascii="Book Antiqua" w:hAnsi="Book Antiqua"/>
          <w:b/>
          <w:bCs/>
          <w:color w:val="000000"/>
          <w:u w:val="single"/>
        </w:rPr>
        <w:t>PRIMERA</w:t>
      </w:r>
      <w:r w:rsidRPr="005E2D8E">
        <w:rPr>
          <w:rFonts w:ascii="Book Antiqua" w:hAnsi="Book Antiqua"/>
          <w:b/>
          <w:bCs/>
          <w:color w:val="000000"/>
          <w:u w:val="single"/>
        </w:rPr>
        <w:t xml:space="preserve">. - </w:t>
      </w:r>
      <w:r w:rsidR="006B5871" w:rsidRPr="005E2D8E">
        <w:rPr>
          <w:rFonts w:ascii="Book Antiqua" w:eastAsiaTheme="minorHAnsi" w:hAnsi="Book Antiqua" w:cs="Book Antiqua"/>
          <w:b/>
          <w:color w:val="000000"/>
        </w:rPr>
        <w:t xml:space="preserve"> CONFIDENCIALIDAD Y PROTECCIÓN DE DATOS PERSONALES</w:t>
      </w:r>
      <w:r w:rsidR="00FC4ACA">
        <w:rPr>
          <w:rFonts w:ascii="Book Antiqua" w:eastAsiaTheme="minorHAnsi" w:hAnsi="Book Antiqua" w:cs="Book Antiqua"/>
          <w:b/>
          <w:color w:val="000000"/>
        </w:rPr>
        <w:t>:</w:t>
      </w:r>
    </w:p>
    <w:p w14:paraId="35D14B16" w14:textId="77777777" w:rsidR="006B5871" w:rsidRPr="005E2D8E" w:rsidRDefault="006B5871" w:rsidP="005E2D8E">
      <w:pPr>
        <w:pStyle w:val="NormalWeb"/>
        <w:spacing w:before="0" w:beforeAutospacing="0" w:after="0" w:afterAutospacing="0" w:line="276" w:lineRule="auto"/>
        <w:ind w:right="-1"/>
        <w:jc w:val="both"/>
        <w:rPr>
          <w:rFonts w:ascii="Book Antiqua" w:hAnsi="Book Antiqua"/>
          <w:bCs/>
          <w:color w:val="000000"/>
        </w:rPr>
      </w:pPr>
      <w:r w:rsidRPr="005E2D8E">
        <w:rPr>
          <w:rFonts w:ascii="Book Antiqua" w:hAnsi="Book Antiqua"/>
          <w:bCs/>
          <w:color w:val="000000"/>
        </w:rPr>
        <w:t>Las partes se obligan a guardar estricta confidencialidad respecto de toda la información personal y datos que llegaren a conocer, personales tratar o procesar con ocasión de la celebración, ejecución o terminación del presente convenio/contrato, en cumplimiento de la Ley Orgánica de Protección de Datos Personales (LOPDP), su reglamento y demás normativa aplicable.</w:t>
      </w:r>
    </w:p>
    <w:p w14:paraId="393A5971" w14:textId="77777777" w:rsidR="006B5871" w:rsidRPr="005E2D8E" w:rsidRDefault="006B5871" w:rsidP="005E2D8E">
      <w:pPr>
        <w:pStyle w:val="NormalWeb"/>
        <w:spacing w:line="276" w:lineRule="auto"/>
        <w:ind w:right="-1"/>
        <w:jc w:val="both"/>
        <w:rPr>
          <w:rFonts w:ascii="Book Antiqua" w:hAnsi="Book Antiqua"/>
          <w:bCs/>
          <w:color w:val="000000"/>
        </w:rPr>
      </w:pPr>
      <w:r w:rsidRPr="005E2D8E">
        <w:rPr>
          <w:rFonts w:ascii="Book Antiqua" w:hAnsi="Book Antiqua"/>
          <w:bCs/>
          <w:color w:val="000000"/>
        </w:rPr>
        <w:t>En tal virtud, ambas partes se comprometen a adoptar las medidas técnicas, organizativas y legales necesarias para garantizar la seguridad, integridad, disponibilidad y confidencialidad de los datos personales a los que accedan, así como para evitar su alteración, pérdida, tratamiento o acceso no autorizado.</w:t>
      </w:r>
    </w:p>
    <w:p w14:paraId="0E8624B6" w14:textId="77777777" w:rsidR="006B5871" w:rsidRPr="005E2D8E" w:rsidRDefault="006B5871" w:rsidP="005E2D8E">
      <w:pPr>
        <w:pStyle w:val="NormalWeb"/>
        <w:spacing w:line="276" w:lineRule="auto"/>
        <w:ind w:right="-1"/>
        <w:jc w:val="both"/>
        <w:rPr>
          <w:rFonts w:ascii="Book Antiqua" w:hAnsi="Book Antiqua"/>
          <w:bCs/>
          <w:color w:val="000000"/>
        </w:rPr>
      </w:pPr>
      <w:r w:rsidRPr="005E2D8E">
        <w:rPr>
          <w:rFonts w:ascii="Book Antiqua" w:hAnsi="Book Antiqua"/>
          <w:bCs/>
          <w:color w:val="000000"/>
        </w:rPr>
        <w:t>Los datos personales que se compartan, directa o indirectamente, en virtud del presente instrumento, únicamente podrán ser utilizados para los fines establecidos en este convenio, quedando expresamente /contrato prohibida su divulgación, cesión o transferencia a terceros, salvo autorización previa, expresa y por escrito del titular de los datos, o en cumplimiento de una obligación legal debidamente fundamentada</w:t>
      </w:r>
    </w:p>
    <w:p w14:paraId="4B3B19BB" w14:textId="77777777" w:rsidR="006B5871" w:rsidRPr="005E2D8E" w:rsidRDefault="006B5871" w:rsidP="005E2D8E">
      <w:pPr>
        <w:pStyle w:val="NormalWeb"/>
        <w:spacing w:line="276" w:lineRule="auto"/>
        <w:ind w:right="-1"/>
        <w:jc w:val="both"/>
        <w:rPr>
          <w:rFonts w:ascii="Book Antiqua" w:hAnsi="Book Antiqua"/>
          <w:bCs/>
          <w:color w:val="000000"/>
        </w:rPr>
      </w:pPr>
      <w:r w:rsidRPr="005E2D8E">
        <w:rPr>
          <w:rFonts w:ascii="Book Antiqua" w:hAnsi="Book Antiqua"/>
          <w:bCs/>
          <w:color w:val="000000"/>
        </w:rPr>
        <w:t>En caso de que se produzca un incidente de seguridad que comprometa los datos personales tratados, la parte responsable deberá notificarlo de inmediato a la otra parte, al titular de los datos afectados, y a la Autoridad de Protección de Datos Personales, conforme al procedimiento y plazos establecidos en la normativa vigente.</w:t>
      </w:r>
    </w:p>
    <w:p w14:paraId="3556FCF1" w14:textId="77777777" w:rsidR="006B5871" w:rsidRPr="005E2D8E" w:rsidRDefault="006B5871" w:rsidP="005E2D8E">
      <w:pPr>
        <w:pStyle w:val="NormalWeb"/>
        <w:spacing w:line="276" w:lineRule="auto"/>
        <w:ind w:right="-1"/>
        <w:jc w:val="both"/>
        <w:rPr>
          <w:rFonts w:ascii="Book Antiqua" w:hAnsi="Book Antiqua"/>
          <w:bCs/>
          <w:color w:val="000000"/>
        </w:rPr>
      </w:pPr>
      <w:r w:rsidRPr="005E2D8E">
        <w:rPr>
          <w:rFonts w:ascii="Book Antiqua" w:hAnsi="Book Antiqua"/>
          <w:bCs/>
          <w:color w:val="000000"/>
        </w:rPr>
        <w:t>En caso de incumplimiento de esta cláusula, la parte infractora asumirá la responsabilidad administrativa, civil o penal correspondiente, sin perjuicio del derecho de la parte afectada o del titular de los datos personales de exigir las indemnizaciones a que hubiere lugar.</w:t>
      </w:r>
    </w:p>
    <w:p w14:paraId="65327381" w14:textId="77777777" w:rsidR="006B5871" w:rsidRPr="005E2D8E" w:rsidRDefault="006B5871" w:rsidP="005E2D8E">
      <w:pPr>
        <w:pStyle w:val="NormalWeb"/>
        <w:spacing w:line="276" w:lineRule="auto"/>
        <w:ind w:right="-1"/>
        <w:jc w:val="both"/>
        <w:rPr>
          <w:rFonts w:ascii="Book Antiqua" w:hAnsi="Book Antiqua"/>
          <w:bCs/>
          <w:color w:val="000000"/>
        </w:rPr>
      </w:pPr>
      <w:r w:rsidRPr="005E2D8E">
        <w:rPr>
          <w:rFonts w:ascii="Book Antiqua" w:hAnsi="Book Antiqua"/>
          <w:bCs/>
          <w:color w:val="000000"/>
        </w:rPr>
        <w:t>La presente cláusula mantendrá su vigencia incluso después de la terminación del presente contrato, mientras subsista la necesidad de proteger los datos personales tratados durante su ejecución.</w:t>
      </w:r>
    </w:p>
    <w:p w14:paraId="0A4040DE" w14:textId="55C8ACF1" w:rsidR="00B75F15" w:rsidRPr="005E2D8E" w:rsidRDefault="00AA3D7B" w:rsidP="005E2D8E">
      <w:pPr>
        <w:pStyle w:val="NormalWeb"/>
        <w:spacing w:before="0" w:beforeAutospacing="0" w:after="0" w:afterAutospacing="0" w:line="276" w:lineRule="auto"/>
        <w:ind w:right="-1" w:firstLine="3"/>
        <w:jc w:val="both"/>
        <w:rPr>
          <w:rFonts w:ascii="Book Antiqua" w:hAnsi="Book Antiqua"/>
          <w:color w:val="000000"/>
        </w:rPr>
      </w:pPr>
      <w:r w:rsidRPr="005E2D8E">
        <w:rPr>
          <w:rFonts w:ascii="Book Antiqua" w:hAnsi="Book Antiqua"/>
          <w:b/>
          <w:bCs/>
          <w:color w:val="000000"/>
          <w:u w:val="single"/>
        </w:rPr>
        <w:t>CLÁUSULA DÉCIMA</w:t>
      </w:r>
      <w:r w:rsidR="00EB2251" w:rsidRPr="005E2D8E">
        <w:rPr>
          <w:rFonts w:ascii="Book Antiqua" w:hAnsi="Book Antiqua"/>
          <w:b/>
          <w:bCs/>
          <w:color w:val="000000"/>
          <w:u w:val="single"/>
        </w:rPr>
        <w:t xml:space="preserve"> </w:t>
      </w:r>
      <w:r w:rsidR="004D7A1F" w:rsidRPr="005E2D8E">
        <w:rPr>
          <w:rFonts w:ascii="Book Antiqua" w:hAnsi="Book Antiqua"/>
          <w:b/>
          <w:bCs/>
          <w:color w:val="000000"/>
          <w:u w:val="single"/>
        </w:rPr>
        <w:t>SEGUNDA</w:t>
      </w:r>
      <w:r w:rsidR="005305E2" w:rsidRPr="005E2D8E">
        <w:rPr>
          <w:rFonts w:ascii="Book Antiqua" w:hAnsi="Book Antiqua"/>
          <w:b/>
          <w:bCs/>
          <w:color w:val="000000"/>
          <w:u w:val="single"/>
        </w:rPr>
        <w:t>.</w:t>
      </w:r>
      <w:r w:rsidR="005305E2" w:rsidRPr="005E2D8E">
        <w:rPr>
          <w:rFonts w:ascii="Book Antiqua" w:hAnsi="Book Antiqua"/>
          <w:b/>
          <w:bCs/>
          <w:color w:val="000000"/>
        </w:rPr>
        <w:t xml:space="preserve"> </w:t>
      </w:r>
      <w:r w:rsidR="00FC4ACA">
        <w:rPr>
          <w:rFonts w:ascii="Book Antiqua" w:hAnsi="Book Antiqua"/>
          <w:b/>
          <w:bCs/>
          <w:color w:val="000000"/>
        </w:rPr>
        <w:t>–</w:t>
      </w:r>
      <w:r w:rsidR="005305E2" w:rsidRPr="005E2D8E">
        <w:rPr>
          <w:rFonts w:ascii="Book Antiqua" w:hAnsi="Book Antiqua"/>
          <w:b/>
          <w:bCs/>
          <w:color w:val="000000"/>
        </w:rPr>
        <w:t xml:space="preserve"> </w:t>
      </w:r>
      <w:r w:rsidR="00B75F15" w:rsidRPr="005E2D8E">
        <w:rPr>
          <w:rFonts w:ascii="Book Antiqua" w:hAnsi="Book Antiqua"/>
          <w:b/>
          <w:bCs/>
          <w:color w:val="000000"/>
        </w:rPr>
        <w:t>MARCAS</w:t>
      </w:r>
      <w:r w:rsidR="00FC4ACA">
        <w:rPr>
          <w:rFonts w:ascii="Book Antiqua" w:hAnsi="Book Antiqua"/>
          <w:b/>
          <w:bCs/>
          <w:color w:val="000000"/>
        </w:rPr>
        <w:t>:</w:t>
      </w:r>
    </w:p>
    <w:p w14:paraId="43B42CA5" w14:textId="7FBFEF5E" w:rsidR="00B75F15" w:rsidRPr="005E2D8E" w:rsidRDefault="00B75F15"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color w:val="000000"/>
        </w:rPr>
        <w:t>El presente Convenio no autoriza a ninguna de las partes a registrar o utilizar las marcas o logotipos de su contraparte sin previa autorización escrita o definidas en cada convenio específico. Los acuerdos establecidos sobre el uso de marcas o logotipos deberán tener el consentimiento legal de todos los co-inventores. </w:t>
      </w:r>
    </w:p>
    <w:p w14:paraId="57D40209" w14:textId="7B5EF13A" w:rsidR="00EA723F" w:rsidRPr="005E2D8E" w:rsidRDefault="00EA723F" w:rsidP="005E2D8E">
      <w:pPr>
        <w:pStyle w:val="NormalWeb"/>
        <w:spacing w:before="0" w:beforeAutospacing="0" w:after="0" w:afterAutospacing="0" w:line="276" w:lineRule="auto"/>
        <w:ind w:right="-1" w:firstLine="3"/>
        <w:jc w:val="both"/>
        <w:rPr>
          <w:rFonts w:ascii="Book Antiqua" w:hAnsi="Book Antiqua"/>
        </w:rPr>
      </w:pPr>
    </w:p>
    <w:p w14:paraId="3E00C0EA" w14:textId="492CD076" w:rsidR="00A21412" w:rsidRPr="005E2D8E" w:rsidRDefault="00087446"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b/>
          <w:bCs/>
          <w:color w:val="000000"/>
          <w:u w:val="single"/>
        </w:rPr>
        <w:t>CLÁUSULA DÉCIMA</w:t>
      </w:r>
      <w:r w:rsidR="00D55611" w:rsidRPr="005E2D8E">
        <w:rPr>
          <w:rFonts w:ascii="Book Antiqua" w:hAnsi="Book Antiqua"/>
          <w:b/>
          <w:bCs/>
          <w:color w:val="000000"/>
          <w:u w:val="single"/>
        </w:rPr>
        <w:t xml:space="preserve"> </w:t>
      </w:r>
      <w:r w:rsidR="004D7A1F" w:rsidRPr="005E2D8E">
        <w:rPr>
          <w:rFonts w:ascii="Book Antiqua" w:hAnsi="Book Antiqua"/>
          <w:b/>
          <w:bCs/>
          <w:color w:val="000000"/>
          <w:u w:val="single"/>
        </w:rPr>
        <w:t>TERCERA</w:t>
      </w:r>
      <w:r w:rsidR="005305E2" w:rsidRPr="005E2D8E">
        <w:rPr>
          <w:rFonts w:ascii="Book Antiqua" w:hAnsi="Book Antiqua"/>
          <w:b/>
          <w:bCs/>
          <w:color w:val="000000"/>
          <w:u w:val="single"/>
        </w:rPr>
        <w:t>.</w:t>
      </w:r>
      <w:r w:rsidR="005305E2" w:rsidRPr="005E2D8E">
        <w:rPr>
          <w:rFonts w:ascii="Book Antiqua" w:hAnsi="Book Antiqua"/>
          <w:b/>
          <w:bCs/>
          <w:color w:val="000000"/>
        </w:rPr>
        <w:t xml:space="preserve"> </w:t>
      </w:r>
      <w:r w:rsidR="00FC4ACA">
        <w:rPr>
          <w:rFonts w:ascii="Book Antiqua" w:hAnsi="Book Antiqua"/>
          <w:b/>
          <w:bCs/>
          <w:color w:val="000000"/>
        </w:rPr>
        <w:t>–</w:t>
      </w:r>
      <w:r w:rsidR="005305E2" w:rsidRPr="005E2D8E">
        <w:rPr>
          <w:rFonts w:ascii="Book Antiqua" w:hAnsi="Book Antiqua"/>
          <w:b/>
          <w:bCs/>
          <w:color w:val="000000"/>
        </w:rPr>
        <w:t xml:space="preserve"> </w:t>
      </w:r>
      <w:r w:rsidR="0047726F" w:rsidRPr="005E2D8E">
        <w:rPr>
          <w:rFonts w:ascii="Book Antiqua" w:hAnsi="Book Antiqua"/>
          <w:b/>
          <w:bCs/>
          <w:color w:val="000000"/>
        </w:rPr>
        <w:t>PRESUPUESTO</w:t>
      </w:r>
      <w:r w:rsidR="00FC4ACA">
        <w:rPr>
          <w:rFonts w:ascii="Book Antiqua" w:hAnsi="Book Antiqua"/>
          <w:b/>
          <w:bCs/>
          <w:color w:val="000000"/>
        </w:rPr>
        <w:t>:</w:t>
      </w:r>
    </w:p>
    <w:p w14:paraId="3DF5B556" w14:textId="78B4A0C0" w:rsidR="00A21412" w:rsidRPr="005E2D8E" w:rsidRDefault="00A21412" w:rsidP="005E2D8E">
      <w:pPr>
        <w:pStyle w:val="NormalWeb"/>
        <w:spacing w:before="0" w:beforeAutospacing="0" w:after="0" w:afterAutospacing="0" w:line="276" w:lineRule="auto"/>
        <w:ind w:right="-1" w:firstLine="1"/>
        <w:jc w:val="both"/>
        <w:rPr>
          <w:rFonts w:ascii="Book Antiqua" w:hAnsi="Book Antiqua"/>
          <w:color w:val="000000"/>
        </w:rPr>
      </w:pPr>
      <w:r w:rsidRPr="005E2D8E">
        <w:rPr>
          <w:rFonts w:ascii="Book Antiqua" w:hAnsi="Book Antiqua"/>
          <w:color w:val="000000"/>
        </w:rPr>
        <w:lastRenderedPageBreak/>
        <w:t>El presente Convenio Marco de Colaboración no implic</w:t>
      </w:r>
      <w:r w:rsidR="003257EA" w:rsidRPr="005E2D8E">
        <w:rPr>
          <w:rFonts w:ascii="Book Antiqua" w:hAnsi="Book Antiqua"/>
          <w:color w:val="000000"/>
        </w:rPr>
        <w:t>ará compromisos presupuestales </w:t>
      </w:r>
      <w:r w:rsidRPr="005E2D8E">
        <w:rPr>
          <w:rFonts w:ascii="Book Antiqua" w:hAnsi="Book Antiqua"/>
          <w:color w:val="000000"/>
        </w:rPr>
        <w:t>para ninguna de las partes, los mismos sólo podrán ser</w:t>
      </w:r>
      <w:r w:rsidR="003257EA" w:rsidRPr="005E2D8E">
        <w:rPr>
          <w:rFonts w:ascii="Book Antiqua" w:hAnsi="Book Antiqua"/>
          <w:color w:val="000000"/>
        </w:rPr>
        <w:t xml:space="preserve"> establecidos en los convenios </w:t>
      </w:r>
      <w:r w:rsidRPr="005E2D8E">
        <w:rPr>
          <w:rFonts w:ascii="Book Antiqua" w:hAnsi="Book Antiqua"/>
          <w:color w:val="000000"/>
        </w:rPr>
        <w:t>específicos que se acuerden</w:t>
      </w:r>
    </w:p>
    <w:p w14:paraId="2E989ACD" w14:textId="520D87F1" w:rsidR="000029F1" w:rsidRPr="005E2D8E" w:rsidRDefault="000029F1" w:rsidP="005E2D8E">
      <w:pPr>
        <w:pStyle w:val="NormalWeb"/>
        <w:spacing w:after="0" w:line="276" w:lineRule="auto"/>
        <w:ind w:right="-1" w:firstLine="1"/>
        <w:jc w:val="both"/>
        <w:rPr>
          <w:rFonts w:ascii="Book Antiqua" w:hAnsi="Book Antiqua"/>
          <w:color w:val="000000"/>
        </w:rPr>
      </w:pPr>
      <w:r w:rsidRPr="005E2D8E">
        <w:rPr>
          <w:rFonts w:ascii="Book Antiqua" w:hAnsi="Book Antiqua"/>
          <w:color w:val="000000"/>
        </w:rPr>
        <w:t>El desarrollo de las actividades de vinculación con la comunidad, no representa un compromiso u obligación para destinar recursos económicos o establecer relaciones laborales o remuneración alguna respecto a las prácticas pre profesionales o proyectos que se ejecuten</w:t>
      </w:r>
      <w:r w:rsidR="0082619E" w:rsidRPr="005E2D8E">
        <w:rPr>
          <w:rFonts w:ascii="Book Antiqua" w:hAnsi="Book Antiqua"/>
          <w:color w:val="000000"/>
        </w:rPr>
        <w:t>.</w:t>
      </w:r>
    </w:p>
    <w:p w14:paraId="5E42CEF2" w14:textId="37F220A2" w:rsidR="00A21412" w:rsidRPr="005E2D8E" w:rsidRDefault="005305E2"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b/>
          <w:bCs/>
          <w:color w:val="000000"/>
          <w:u w:val="single"/>
        </w:rPr>
        <w:t xml:space="preserve">CLÁUSULA </w:t>
      </w:r>
      <w:r w:rsidR="00A21412" w:rsidRPr="005E2D8E">
        <w:rPr>
          <w:rFonts w:ascii="Book Antiqua" w:hAnsi="Book Antiqua"/>
          <w:b/>
          <w:bCs/>
          <w:color w:val="000000"/>
          <w:u w:val="single"/>
        </w:rPr>
        <w:t>DÉCIMA</w:t>
      </w:r>
      <w:r w:rsidR="00087446" w:rsidRPr="005E2D8E">
        <w:rPr>
          <w:rFonts w:ascii="Book Antiqua" w:hAnsi="Book Antiqua"/>
          <w:b/>
          <w:bCs/>
          <w:color w:val="000000"/>
          <w:u w:val="single"/>
        </w:rPr>
        <w:t xml:space="preserve"> </w:t>
      </w:r>
      <w:r w:rsidR="004D7A1F" w:rsidRPr="005E2D8E">
        <w:rPr>
          <w:rFonts w:ascii="Book Antiqua" w:hAnsi="Book Antiqua"/>
          <w:b/>
          <w:bCs/>
          <w:color w:val="000000"/>
          <w:u w:val="single"/>
        </w:rPr>
        <w:t>CUARTA</w:t>
      </w:r>
      <w:r w:rsidR="00087446" w:rsidRPr="005E2D8E">
        <w:rPr>
          <w:rFonts w:ascii="Book Antiqua" w:hAnsi="Book Antiqua"/>
          <w:b/>
          <w:bCs/>
          <w:color w:val="000000"/>
          <w:u w:val="single"/>
        </w:rPr>
        <w:t>. -</w:t>
      </w:r>
      <w:r w:rsidRPr="005E2D8E">
        <w:rPr>
          <w:rFonts w:ascii="Book Antiqua" w:hAnsi="Book Antiqua"/>
          <w:b/>
          <w:bCs/>
          <w:color w:val="000000"/>
          <w:u w:val="single"/>
        </w:rPr>
        <w:t xml:space="preserve"> </w:t>
      </w:r>
      <w:r w:rsidR="0047726F" w:rsidRPr="005E2D8E">
        <w:rPr>
          <w:rFonts w:ascii="Book Antiqua" w:hAnsi="Book Antiqua"/>
          <w:b/>
          <w:bCs/>
          <w:color w:val="000000"/>
        </w:rPr>
        <w:t>OTROS ACUERDOS</w:t>
      </w:r>
      <w:r w:rsidR="00FC4ACA">
        <w:rPr>
          <w:rFonts w:ascii="Book Antiqua" w:hAnsi="Book Antiqua"/>
          <w:b/>
          <w:bCs/>
          <w:color w:val="000000"/>
        </w:rPr>
        <w:t>:</w:t>
      </w:r>
    </w:p>
    <w:p w14:paraId="4409F63A" w14:textId="41B8266D" w:rsidR="00A21412" w:rsidRPr="005E2D8E" w:rsidRDefault="00A21412" w:rsidP="005E2D8E">
      <w:pPr>
        <w:pStyle w:val="NormalWeb"/>
        <w:spacing w:before="0" w:beforeAutospacing="0" w:after="0" w:afterAutospacing="0" w:line="276" w:lineRule="auto"/>
        <w:ind w:right="-1" w:hanging="2"/>
        <w:jc w:val="both"/>
        <w:rPr>
          <w:rFonts w:ascii="Book Antiqua" w:hAnsi="Book Antiqua"/>
          <w:color w:val="000000"/>
        </w:rPr>
      </w:pPr>
      <w:r w:rsidRPr="005E2D8E">
        <w:rPr>
          <w:rFonts w:ascii="Book Antiqua" w:hAnsi="Book Antiqua"/>
          <w:color w:val="000000"/>
        </w:rPr>
        <w:t>El presente convenio no limita el derecho de las parte</w:t>
      </w:r>
      <w:r w:rsidR="003257EA" w:rsidRPr="005E2D8E">
        <w:rPr>
          <w:rFonts w:ascii="Book Antiqua" w:hAnsi="Book Antiqua"/>
          <w:color w:val="000000"/>
        </w:rPr>
        <w:t>s a la formulación de acuerdos </w:t>
      </w:r>
      <w:r w:rsidRPr="005E2D8E">
        <w:rPr>
          <w:rFonts w:ascii="Book Antiqua" w:hAnsi="Book Antiqua"/>
          <w:color w:val="000000"/>
        </w:rPr>
        <w:t>semejantes con otras instituciones o asociaciones involucradas al área de influencia. </w:t>
      </w:r>
    </w:p>
    <w:p w14:paraId="50A7035B" w14:textId="32389925" w:rsidR="00E644F6" w:rsidRPr="005E2D8E" w:rsidRDefault="00E644F6" w:rsidP="005E2D8E">
      <w:pPr>
        <w:pStyle w:val="NormalWeb"/>
        <w:spacing w:before="0" w:beforeAutospacing="0" w:after="0" w:afterAutospacing="0" w:line="276" w:lineRule="auto"/>
        <w:ind w:right="-1" w:hanging="2"/>
        <w:jc w:val="both"/>
        <w:rPr>
          <w:rFonts w:ascii="Book Antiqua" w:hAnsi="Book Antiqua"/>
          <w:color w:val="000000"/>
        </w:rPr>
      </w:pPr>
    </w:p>
    <w:p w14:paraId="28F1B401" w14:textId="5EDAB48D" w:rsidR="00003EE9" w:rsidRPr="005E2D8E" w:rsidRDefault="005305E2" w:rsidP="005E2D8E">
      <w:pPr>
        <w:spacing w:after="0" w:line="276" w:lineRule="auto"/>
        <w:jc w:val="both"/>
        <w:rPr>
          <w:rFonts w:ascii="Book Antiqua" w:hAnsi="Book Antiqua" w:cs="Arial"/>
          <w:b/>
          <w:sz w:val="24"/>
          <w:szCs w:val="24"/>
        </w:rPr>
      </w:pPr>
      <w:r w:rsidRPr="005E2D8E">
        <w:rPr>
          <w:rFonts w:ascii="Book Antiqua" w:hAnsi="Book Antiqua"/>
          <w:b/>
          <w:bCs/>
          <w:color w:val="000000"/>
          <w:sz w:val="24"/>
          <w:szCs w:val="24"/>
          <w:u w:val="single"/>
        </w:rPr>
        <w:t xml:space="preserve">CLÁUSULA </w:t>
      </w:r>
      <w:r w:rsidR="00DE14FC" w:rsidRPr="005E2D8E">
        <w:rPr>
          <w:rFonts w:ascii="Book Antiqua" w:hAnsi="Book Antiqua"/>
          <w:b/>
          <w:sz w:val="24"/>
          <w:szCs w:val="24"/>
          <w:u w:val="single"/>
        </w:rPr>
        <w:t xml:space="preserve">DÉCIMA </w:t>
      </w:r>
      <w:r w:rsidR="00FC4ACA" w:rsidRPr="005E2D8E">
        <w:rPr>
          <w:rFonts w:ascii="Book Antiqua" w:hAnsi="Book Antiqua"/>
          <w:b/>
          <w:bCs/>
          <w:color w:val="000000"/>
          <w:sz w:val="24"/>
          <w:szCs w:val="24"/>
          <w:u w:val="single"/>
        </w:rPr>
        <w:t>QUINTA</w:t>
      </w:r>
      <w:r w:rsidR="00FC4ACA">
        <w:rPr>
          <w:rFonts w:ascii="Book Antiqua" w:hAnsi="Book Antiqua"/>
          <w:b/>
          <w:bCs/>
          <w:color w:val="000000"/>
          <w:sz w:val="24"/>
          <w:szCs w:val="24"/>
          <w:u w:val="single"/>
        </w:rPr>
        <w:t xml:space="preserve">. </w:t>
      </w:r>
      <w:r w:rsidRPr="005E2D8E">
        <w:rPr>
          <w:rFonts w:ascii="Book Antiqua" w:hAnsi="Book Antiqua"/>
          <w:b/>
          <w:bCs/>
          <w:color w:val="000000"/>
          <w:sz w:val="24"/>
          <w:szCs w:val="24"/>
        </w:rPr>
        <w:t>-</w:t>
      </w:r>
      <w:r w:rsidR="00FC4ACA">
        <w:rPr>
          <w:rFonts w:ascii="Book Antiqua" w:hAnsi="Book Antiqua"/>
          <w:b/>
          <w:bCs/>
          <w:color w:val="000000"/>
          <w:sz w:val="24"/>
          <w:szCs w:val="24"/>
        </w:rPr>
        <w:t xml:space="preserve"> </w:t>
      </w:r>
      <w:r w:rsidR="00003EE9" w:rsidRPr="005E2D8E">
        <w:rPr>
          <w:rFonts w:ascii="Book Antiqua" w:hAnsi="Book Antiqua" w:cs="Arial"/>
          <w:b/>
          <w:sz w:val="24"/>
          <w:szCs w:val="24"/>
        </w:rPr>
        <w:t>DE LOS ADMINISTRADORES DE CONVENIO Y SUS RESPONSABILIDADES</w:t>
      </w:r>
      <w:r w:rsidR="00FC4ACA">
        <w:rPr>
          <w:rFonts w:ascii="Book Antiqua" w:hAnsi="Book Antiqua" w:cs="Arial"/>
          <w:b/>
          <w:sz w:val="24"/>
          <w:szCs w:val="24"/>
        </w:rPr>
        <w:t>:</w:t>
      </w:r>
    </w:p>
    <w:p w14:paraId="5B935CDC" w14:textId="77777777" w:rsidR="00003EE9" w:rsidRPr="005E2D8E" w:rsidRDefault="00003EE9" w:rsidP="005E2D8E">
      <w:pPr>
        <w:spacing w:after="0" w:line="276" w:lineRule="auto"/>
        <w:jc w:val="both"/>
        <w:rPr>
          <w:rFonts w:ascii="Book Antiqua" w:hAnsi="Book Antiqua"/>
          <w:bCs/>
          <w:sz w:val="24"/>
          <w:szCs w:val="24"/>
        </w:rPr>
      </w:pPr>
      <w:r w:rsidRPr="005E2D8E">
        <w:rPr>
          <w:rFonts w:ascii="Book Antiqua" w:hAnsi="Book Antiqua" w:cs="Arial"/>
          <w:bCs/>
          <w:sz w:val="24"/>
          <w:szCs w:val="24"/>
        </w:rPr>
        <w:t xml:space="preserve">Cada parte designará a un delegado para que actúe como administrador del convenio, debiendo realizar la supervisión y seguimiento de las actividades descritas en este documento, para lo cual deberán presentar los </w:t>
      </w:r>
      <w:r w:rsidRPr="005E2D8E">
        <w:rPr>
          <w:rFonts w:ascii="Book Antiqua" w:hAnsi="Book Antiqua"/>
          <w:bCs/>
          <w:sz w:val="24"/>
          <w:szCs w:val="24"/>
        </w:rPr>
        <w:t xml:space="preserve">informes pertinentes que permitan medir su cumplimiento ante la Dirección de Vinculación de la Universidad Técnica de Machala. </w:t>
      </w:r>
    </w:p>
    <w:p w14:paraId="3F5E3D3D" w14:textId="77777777" w:rsidR="00003EE9" w:rsidRPr="005E2D8E" w:rsidRDefault="00003EE9" w:rsidP="005E2D8E">
      <w:pPr>
        <w:spacing w:after="0" w:line="276" w:lineRule="auto"/>
        <w:jc w:val="both"/>
        <w:rPr>
          <w:rFonts w:ascii="Book Antiqua" w:hAnsi="Book Antiqua"/>
          <w:bCs/>
          <w:sz w:val="24"/>
          <w:szCs w:val="24"/>
        </w:rPr>
      </w:pPr>
    </w:p>
    <w:p w14:paraId="1D60146B" w14:textId="77777777" w:rsidR="00003EE9" w:rsidRPr="005E2D8E" w:rsidRDefault="00003EE9" w:rsidP="005E2D8E">
      <w:pPr>
        <w:spacing w:after="0" w:line="276" w:lineRule="auto"/>
        <w:jc w:val="both"/>
        <w:rPr>
          <w:rFonts w:ascii="Book Antiqua" w:hAnsi="Book Antiqua"/>
          <w:bCs/>
          <w:sz w:val="24"/>
          <w:szCs w:val="24"/>
        </w:rPr>
      </w:pPr>
      <w:r w:rsidRPr="005E2D8E">
        <w:rPr>
          <w:rFonts w:ascii="Book Antiqua" w:hAnsi="Book Antiqua"/>
          <w:bCs/>
          <w:sz w:val="24"/>
          <w:szCs w:val="24"/>
        </w:rPr>
        <w:t>Cualquier notificación de cambio de los funcionarios de enlace se hará por escrito sin necesidad de modificar este Convenio. Los funcionarios designados son:</w:t>
      </w:r>
    </w:p>
    <w:p w14:paraId="09FC1CC0" w14:textId="77777777" w:rsidR="00003EE9" w:rsidRPr="005E2D8E" w:rsidRDefault="00003EE9" w:rsidP="005E2D8E">
      <w:pPr>
        <w:spacing w:after="0" w:line="276" w:lineRule="auto"/>
        <w:jc w:val="both"/>
        <w:rPr>
          <w:rFonts w:ascii="Book Antiqua" w:hAnsi="Book Antiqua" w:cs="Arial"/>
          <w:b/>
          <w:sz w:val="24"/>
          <w:szCs w:val="24"/>
        </w:rPr>
      </w:pPr>
    </w:p>
    <w:p w14:paraId="27E796FE" w14:textId="77777777" w:rsidR="00003EE9" w:rsidRPr="005E2D8E" w:rsidRDefault="00003EE9" w:rsidP="005E2D8E">
      <w:pPr>
        <w:spacing w:line="276" w:lineRule="auto"/>
        <w:contextualSpacing/>
        <w:jc w:val="both"/>
        <w:rPr>
          <w:rFonts w:ascii="Book Antiqua" w:hAnsi="Book Antiqua"/>
          <w:b/>
          <w:i/>
          <w:sz w:val="24"/>
          <w:szCs w:val="24"/>
        </w:rPr>
      </w:pPr>
      <w:r w:rsidRPr="005E2D8E">
        <w:rPr>
          <w:rFonts w:ascii="Book Antiqua" w:hAnsi="Book Antiqua"/>
          <w:b/>
          <w:sz w:val="24"/>
          <w:szCs w:val="24"/>
        </w:rPr>
        <w:t>(</w:t>
      </w:r>
      <w:r w:rsidRPr="005E2D8E">
        <w:rPr>
          <w:rFonts w:ascii="Book Antiqua" w:hAnsi="Book Antiqua"/>
          <w:b/>
          <w:i/>
          <w:color w:val="FF0000"/>
          <w:sz w:val="24"/>
          <w:szCs w:val="24"/>
        </w:rPr>
        <w:t>razón social de la contra parte</w:t>
      </w:r>
      <w:r w:rsidRPr="005E2D8E">
        <w:rPr>
          <w:rFonts w:ascii="Book Antiqua" w:hAnsi="Book Antiqua"/>
          <w:b/>
          <w:i/>
          <w:sz w:val="24"/>
          <w:szCs w:val="24"/>
        </w:rPr>
        <w:t xml:space="preserve">) </w:t>
      </w:r>
    </w:p>
    <w:p w14:paraId="7A984C50" w14:textId="77777777" w:rsidR="00003EE9" w:rsidRPr="005E2D8E" w:rsidRDefault="00003EE9" w:rsidP="005E2D8E">
      <w:pPr>
        <w:spacing w:line="276" w:lineRule="auto"/>
        <w:contextualSpacing/>
        <w:jc w:val="both"/>
        <w:rPr>
          <w:rFonts w:ascii="Book Antiqua" w:hAnsi="Book Antiqua"/>
          <w:sz w:val="24"/>
          <w:szCs w:val="24"/>
        </w:rPr>
      </w:pPr>
      <w:r w:rsidRPr="005E2D8E">
        <w:rPr>
          <w:rFonts w:ascii="Book Antiqua" w:hAnsi="Book Antiqua" w:cs="Arial"/>
          <w:b/>
          <w:sz w:val="24"/>
          <w:szCs w:val="24"/>
        </w:rPr>
        <w:t>Persona de contacto:</w:t>
      </w:r>
      <w:r w:rsidRPr="005E2D8E">
        <w:rPr>
          <w:rFonts w:ascii="Book Antiqua" w:hAnsi="Book Antiqua"/>
          <w:sz w:val="24"/>
          <w:szCs w:val="24"/>
        </w:rPr>
        <w:t xml:space="preserve"> </w:t>
      </w:r>
    </w:p>
    <w:p w14:paraId="3FB48230" w14:textId="77777777" w:rsidR="00003EE9" w:rsidRPr="005E2D8E" w:rsidRDefault="00003EE9" w:rsidP="005E2D8E">
      <w:pPr>
        <w:spacing w:line="276" w:lineRule="auto"/>
        <w:contextualSpacing/>
        <w:jc w:val="both"/>
        <w:rPr>
          <w:rFonts w:ascii="Book Antiqua" w:hAnsi="Book Antiqua" w:cs="Arial"/>
          <w:b/>
          <w:sz w:val="24"/>
          <w:szCs w:val="24"/>
        </w:rPr>
      </w:pPr>
      <w:r w:rsidRPr="005E2D8E">
        <w:rPr>
          <w:rFonts w:ascii="Book Antiqua" w:hAnsi="Book Antiqua" w:cs="Arial"/>
          <w:b/>
          <w:sz w:val="24"/>
          <w:szCs w:val="24"/>
        </w:rPr>
        <w:t>Cargo:</w:t>
      </w:r>
    </w:p>
    <w:p w14:paraId="0AF33F49" w14:textId="77777777" w:rsidR="00003EE9" w:rsidRPr="005E2D8E" w:rsidRDefault="00003EE9" w:rsidP="005E2D8E">
      <w:pPr>
        <w:spacing w:line="276" w:lineRule="auto"/>
        <w:contextualSpacing/>
        <w:jc w:val="both"/>
        <w:rPr>
          <w:rFonts w:ascii="Book Antiqua" w:hAnsi="Book Antiqua" w:cs="Arial"/>
          <w:b/>
          <w:sz w:val="24"/>
          <w:szCs w:val="24"/>
        </w:rPr>
      </w:pPr>
      <w:r w:rsidRPr="005E2D8E">
        <w:rPr>
          <w:rFonts w:ascii="Book Antiqua" w:hAnsi="Book Antiqua" w:cs="Arial"/>
          <w:b/>
          <w:sz w:val="24"/>
          <w:szCs w:val="24"/>
        </w:rPr>
        <w:t>Dirección institucional:</w:t>
      </w:r>
      <w:r w:rsidRPr="005E2D8E">
        <w:rPr>
          <w:rFonts w:ascii="Book Antiqua" w:hAnsi="Book Antiqua" w:cs="Arial"/>
          <w:sz w:val="24"/>
          <w:szCs w:val="24"/>
        </w:rPr>
        <w:t xml:space="preserve">  </w:t>
      </w:r>
    </w:p>
    <w:p w14:paraId="30CF90D0" w14:textId="77777777" w:rsidR="00003EE9" w:rsidRPr="005E2D8E" w:rsidRDefault="00003EE9" w:rsidP="005E2D8E">
      <w:pPr>
        <w:spacing w:line="276" w:lineRule="auto"/>
        <w:contextualSpacing/>
        <w:jc w:val="both"/>
        <w:rPr>
          <w:rFonts w:ascii="Book Antiqua" w:eastAsia="BatangChe" w:hAnsi="Book Antiqua"/>
          <w:sz w:val="24"/>
          <w:szCs w:val="24"/>
        </w:rPr>
      </w:pPr>
      <w:r w:rsidRPr="005E2D8E">
        <w:rPr>
          <w:rFonts w:ascii="Book Antiqua" w:hAnsi="Book Antiqua" w:cs="Arial"/>
          <w:b/>
          <w:sz w:val="24"/>
          <w:szCs w:val="24"/>
        </w:rPr>
        <w:t xml:space="preserve">Email institucional: </w:t>
      </w:r>
    </w:p>
    <w:p w14:paraId="25F3455E" w14:textId="77777777" w:rsidR="00003EE9" w:rsidRPr="005E2D8E" w:rsidRDefault="00003EE9" w:rsidP="005E2D8E">
      <w:pPr>
        <w:spacing w:line="276" w:lineRule="auto"/>
        <w:contextualSpacing/>
        <w:jc w:val="both"/>
        <w:rPr>
          <w:rFonts w:ascii="Book Antiqua" w:hAnsi="Book Antiqua" w:cs="Arial"/>
          <w:b/>
          <w:sz w:val="24"/>
          <w:szCs w:val="24"/>
        </w:rPr>
      </w:pPr>
      <w:r w:rsidRPr="005E2D8E">
        <w:rPr>
          <w:rFonts w:ascii="Book Antiqua" w:hAnsi="Book Antiqua" w:cs="Arial"/>
          <w:b/>
          <w:sz w:val="24"/>
          <w:szCs w:val="24"/>
        </w:rPr>
        <w:t xml:space="preserve">Número de Teléfono convencional Institucional: </w:t>
      </w:r>
    </w:p>
    <w:p w14:paraId="00B8FDC5" w14:textId="77777777" w:rsidR="00003EE9" w:rsidRPr="005E2D8E" w:rsidRDefault="00003EE9" w:rsidP="005E2D8E">
      <w:pPr>
        <w:spacing w:line="276" w:lineRule="auto"/>
        <w:contextualSpacing/>
        <w:jc w:val="both"/>
        <w:rPr>
          <w:rFonts w:ascii="Book Antiqua" w:hAnsi="Book Antiqua" w:cs="Arial"/>
          <w:sz w:val="24"/>
          <w:szCs w:val="24"/>
        </w:rPr>
      </w:pPr>
      <w:r w:rsidRPr="005E2D8E">
        <w:rPr>
          <w:rFonts w:ascii="Book Antiqua" w:hAnsi="Book Antiqua" w:cs="Arial"/>
          <w:b/>
          <w:sz w:val="24"/>
          <w:szCs w:val="24"/>
        </w:rPr>
        <w:t>Número de Celular:</w:t>
      </w:r>
      <w:r w:rsidRPr="005E2D8E">
        <w:rPr>
          <w:rFonts w:ascii="Book Antiqua" w:hAnsi="Book Antiqua"/>
          <w:sz w:val="24"/>
          <w:szCs w:val="24"/>
        </w:rPr>
        <w:t xml:space="preserve"> </w:t>
      </w:r>
    </w:p>
    <w:p w14:paraId="53EC2124" w14:textId="77777777" w:rsidR="00003EE9" w:rsidRPr="005E2D8E" w:rsidRDefault="00003EE9" w:rsidP="005E2D8E">
      <w:pPr>
        <w:spacing w:line="276" w:lineRule="auto"/>
        <w:contextualSpacing/>
        <w:jc w:val="both"/>
        <w:rPr>
          <w:rFonts w:ascii="Book Antiqua" w:hAnsi="Book Antiqua" w:cs="Arial"/>
          <w:b/>
          <w:sz w:val="24"/>
          <w:szCs w:val="24"/>
        </w:rPr>
      </w:pPr>
      <w:r w:rsidRPr="005E2D8E">
        <w:rPr>
          <w:rFonts w:ascii="Book Antiqua" w:hAnsi="Book Antiqua" w:cs="Arial"/>
          <w:b/>
          <w:sz w:val="24"/>
          <w:szCs w:val="24"/>
        </w:rPr>
        <w:t xml:space="preserve">Ciudad: </w:t>
      </w:r>
    </w:p>
    <w:p w14:paraId="24C05339" w14:textId="77777777" w:rsidR="00003EE9" w:rsidRPr="005E2D8E" w:rsidRDefault="00003EE9" w:rsidP="005E2D8E">
      <w:pPr>
        <w:spacing w:line="276" w:lineRule="auto"/>
        <w:contextualSpacing/>
        <w:jc w:val="both"/>
        <w:rPr>
          <w:rFonts w:ascii="Book Antiqua" w:hAnsi="Book Antiqua" w:cs="Arial"/>
          <w:b/>
          <w:sz w:val="24"/>
          <w:szCs w:val="24"/>
        </w:rPr>
      </w:pPr>
      <w:r w:rsidRPr="005E2D8E">
        <w:rPr>
          <w:rFonts w:ascii="Book Antiqua" w:hAnsi="Book Antiqua" w:cs="Arial"/>
          <w:b/>
          <w:sz w:val="24"/>
          <w:szCs w:val="24"/>
        </w:rPr>
        <w:t xml:space="preserve">Provincia: </w:t>
      </w:r>
    </w:p>
    <w:p w14:paraId="01457B4A" w14:textId="77777777" w:rsidR="00003EE9" w:rsidRPr="005E2D8E" w:rsidRDefault="00003EE9" w:rsidP="005E2D8E">
      <w:pPr>
        <w:spacing w:line="276" w:lineRule="auto"/>
        <w:contextualSpacing/>
        <w:jc w:val="both"/>
        <w:rPr>
          <w:rFonts w:ascii="Book Antiqua" w:hAnsi="Book Antiqua" w:cs="Arial"/>
          <w:sz w:val="24"/>
          <w:szCs w:val="24"/>
        </w:rPr>
      </w:pPr>
    </w:p>
    <w:p w14:paraId="61978798" w14:textId="77777777" w:rsidR="00003EE9" w:rsidRPr="005E2D8E" w:rsidRDefault="00003EE9" w:rsidP="005E2D8E">
      <w:pPr>
        <w:spacing w:line="276" w:lineRule="auto"/>
        <w:contextualSpacing/>
        <w:jc w:val="both"/>
        <w:rPr>
          <w:rFonts w:ascii="Book Antiqua" w:hAnsi="Book Antiqua" w:cs="Arial"/>
          <w:b/>
          <w:sz w:val="24"/>
          <w:szCs w:val="24"/>
        </w:rPr>
      </w:pPr>
      <w:r w:rsidRPr="005E2D8E">
        <w:rPr>
          <w:rFonts w:ascii="Book Antiqua" w:hAnsi="Book Antiqua" w:cs="Arial"/>
          <w:b/>
          <w:sz w:val="24"/>
          <w:szCs w:val="24"/>
        </w:rPr>
        <w:t>UNIVERSIDAD TÉCNICA DE MACHALA</w:t>
      </w:r>
    </w:p>
    <w:p w14:paraId="0D39B787" w14:textId="77777777" w:rsidR="00003EE9" w:rsidRPr="005E2D8E" w:rsidRDefault="00003EE9" w:rsidP="005E2D8E">
      <w:pPr>
        <w:spacing w:line="276" w:lineRule="auto"/>
        <w:contextualSpacing/>
        <w:jc w:val="both"/>
        <w:rPr>
          <w:rFonts w:ascii="Book Antiqua" w:hAnsi="Book Antiqua" w:cs="Arial"/>
          <w:b/>
          <w:sz w:val="24"/>
          <w:szCs w:val="24"/>
        </w:rPr>
      </w:pPr>
      <w:r w:rsidRPr="005E2D8E">
        <w:rPr>
          <w:rFonts w:ascii="Book Antiqua" w:hAnsi="Book Antiqua" w:cs="Arial"/>
          <w:b/>
          <w:sz w:val="24"/>
          <w:szCs w:val="24"/>
        </w:rPr>
        <w:t xml:space="preserve">Persona de contacto: </w:t>
      </w:r>
    </w:p>
    <w:p w14:paraId="7A4264CC" w14:textId="27339899" w:rsidR="00003EE9" w:rsidRPr="005E2D8E" w:rsidRDefault="00003EE9" w:rsidP="005E2D8E">
      <w:pPr>
        <w:spacing w:line="276" w:lineRule="auto"/>
        <w:contextualSpacing/>
        <w:jc w:val="both"/>
        <w:rPr>
          <w:rFonts w:ascii="Book Antiqua" w:hAnsi="Book Antiqua" w:cs="Arial"/>
          <w:b/>
          <w:sz w:val="24"/>
          <w:szCs w:val="24"/>
        </w:rPr>
      </w:pPr>
      <w:r w:rsidRPr="005E2D8E">
        <w:rPr>
          <w:rFonts w:ascii="Book Antiqua" w:hAnsi="Book Antiqua" w:cs="Arial"/>
          <w:b/>
          <w:sz w:val="24"/>
          <w:szCs w:val="24"/>
        </w:rPr>
        <w:t xml:space="preserve">Cargo: </w:t>
      </w:r>
    </w:p>
    <w:p w14:paraId="6021CD22" w14:textId="77777777" w:rsidR="00003EE9" w:rsidRPr="005E2D8E" w:rsidRDefault="00003EE9" w:rsidP="005E2D8E">
      <w:pPr>
        <w:spacing w:line="276" w:lineRule="auto"/>
        <w:contextualSpacing/>
        <w:jc w:val="both"/>
        <w:rPr>
          <w:rFonts w:ascii="Book Antiqua" w:hAnsi="Book Antiqua" w:cs="Arial"/>
          <w:b/>
          <w:sz w:val="24"/>
          <w:szCs w:val="24"/>
        </w:rPr>
      </w:pPr>
      <w:r w:rsidRPr="005E2D8E">
        <w:rPr>
          <w:rFonts w:ascii="Book Antiqua" w:hAnsi="Book Antiqua" w:cs="Arial"/>
          <w:b/>
          <w:sz w:val="24"/>
          <w:szCs w:val="24"/>
        </w:rPr>
        <w:t>Dirección institucional:</w:t>
      </w:r>
      <w:r w:rsidRPr="005E2D8E">
        <w:rPr>
          <w:rFonts w:ascii="Book Antiqua" w:hAnsi="Book Antiqua" w:cs="Arial"/>
          <w:sz w:val="24"/>
          <w:szCs w:val="24"/>
        </w:rPr>
        <w:t xml:space="preserve">  </w:t>
      </w:r>
    </w:p>
    <w:p w14:paraId="0BC78844" w14:textId="77777777" w:rsidR="00003EE9" w:rsidRPr="005E2D8E" w:rsidRDefault="00003EE9" w:rsidP="005E2D8E">
      <w:pPr>
        <w:spacing w:line="276" w:lineRule="auto"/>
        <w:contextualSpacing/>
        <w:jc w:val="both"/>
        <w:rPr>
          <w:rFonts w:ascii="Book Antiqua" w:hAnsi="Book Antiqua" w:cs="Arial"/>
          <w:sz w:val="24"/>
          <w:szCs w:val="24"/>
        </w:rPr>
      </w:pPr>
      <w:r w:rsidRPr="005E2D8E">
        <w:rPr>
          <w:rFonts w:ascii="Book Antiqua" w:hAnsi="Book Antiqua" w:cs="Arial"/>
          <w:b/>
          <w:sz w:val="24"/>
          <w:szCs w:val="24"/>
        </w:rPr>
        <w:t>Email institucional:</w:t>
      </w:r>
      <w:r w:rsidRPr="005E2D8E">
        <w:rPr>
          <w:rFonts w:ascii="Book Antiqua" w:hAnsi="Book Antiqua" w:cs="Arial"/>
          <w:sz w:val="24"/>
          <w:szCs w:val="24"/>
        </w:rPr>
        <w:t xml:space="preserve"> </w:t>
      </w:r>
    </w:p>
    <w:p w14:paraId="00C3564C" w14:textId="77777777" w:rsidR="00003EE9" w:rsidRPr="005E2D8E" w:rsidRDefault="00003EE9" w:rsidP="005E2D8E">
      <w:pPr>
        <w:spacing w:line="276" w:lineRule="auto"/>
        <w:contextualSpacing/>
        <w:jc w:val="both"/>
        <w:rPr>
          <w:rFonts w:ascii="Book Antiqua" w:hAnsi="Book Antiqua" w:cs="Arial"/>
          <w:b/>
          <w:sz w:val="24"/>
          <w:szCs w:val="24"/>
        </w:rPr>
      </w:pPr>
      <w:r w:rsidRPr="005E2D8E">
        <w:rPr>
          <w:rFonts w:ascii="Book Antiqua" w:hAnsi="Book Antiqua" w:cs="Arial"/>
          <w:b/>
          <w:sz w:val="24"/>
          <w:szCs w:val="24"/>
        </w:rPr>
        <w:t xml:space="preserve">Número de Teléfono convencional Institucional: </w:t>
      </w:r>
    </w:p>
    <w:p w14:paraId="60D260EC" w14:textId="77777777" w:rsidR="00003EE9" w:rsidRPr="005E2D8E" w:rsidRDefault="00003EE9" w:rsidP="005E2D8E">
      <w:pPr>
        <w:spacing w:line="276" w:lineRule="auto"/>
        <w:contextualSpacing/>
        <w:jc w:val="both"/>
        <w:rPr>
          <w:rFonts w:ascii="Book Antiqua" w:hAnsi="Book Antiqua" w:cs="Arial"/>
          <w:sz w:val="24"/>
          <w:szCs w:val="24"/>
        </w:rPr>
      </w:pPr>
      <w:r w:rsidRPr="005E2D8E">
        <w:rPr>
          <w:rFonts w:ascii="Book Antiqua" w:hAnsi="Book Antiqua" w:cs="Arial"/>
          <w:b/>
          <w:sz w:val="24"/>
          <w:szCs w:val="24"/>
        </w:rPr>
        <w:lastRenderedPageBreak/>
        <w:t>Número de Celular:</w:t>
      </w:r>
      <w:r w:rsidRPr="005E2D8E">
        <w:rPr>
          <w:rFonts w:ascii="Book Antiqua" w:hAnsi="Book Antiqua"/>
          <w:sz w:val="24"/>
          <w:szCs w:val="24"/>
        </w:rPr>
        <w:t xml:space="preserve"> </w:t>
      </w:r>
    </w:p>
    <w:p w14:paraId="01DD2A3C" w14:textId="77777777" w:rsidR="00003EE9" w:rsidRPr="005E2D8E" w:rsidRDefault="00003EE9" w:rsidP="005E2D8E">
      <w:pPr>
        <w:spacing w:line="276" w:lineRule="auto"/>
        <w:contextualSpacing/>
        <w:jc w:val="both"/>
        <w:rPr>
          <w:rFonts w:ascii="Book Antiqua" w:hAnsi="Book Antiqua" w:cs="Arial"/>
          <w:sz w:val="24"/>
          <w:szCs w:val="24"/>
        </w:rPr>
      </w:pPr>
      <w:r w:rsidRPr="005E2D8E">
        <w:rPr>
          <w:rFonts w:ascii="Book Antiqua" w:hAnsi="Book Antiqua" w:cs="Arial"/>
          <w:b/>
          <w:sz w:val="24"/>
          <w:szCs w:val="24"/>
        </w:rPr>
        <w:t xml:space="preserve">Ciudad: </w:t>
      </w:r>
    </w:p>
    <w:p w14:paraId="1CA9FF57" w14:textId="77777777" w:rsidR="00003EE9" w:rsidRPr="005E2D8E" w:rsidRDefault="00003EE9" w:rsidP="005E2D8E">
      <w:pPr>
        <w:spacing w:after="0" w:line="276" w:lineRule="auto"/>
        <w:jc w:val="both"/>
        <w:rPr>
          <w:rFonts w:ascii="Book Antiqua" w:hAnsi="Book Antiqua" w:cs="Arial"/>
          <w:sz w:val="24"/>
          <w:szCs w:val="24"/>
        </w:rPr>
      </w:pPr>
      <w:r w:rsidRPr="005E2D8E">
        <w:rPr>
          <w:rFonts w:ascii="Book Antiqua" w:hAnsi="Book Antiqua" w:cs="Arial"/>
          <w:b/>
          <w:sz w:val="24"/>
          <w:szCs w:val="24"/>
        </w:rPr>
        <w:t xml:space="preserve">Provincia: </w:t>
      </w:r>
    </w:p>
    <w:p w14:paraId="0961EC3D" w14:textId="77777777" w:rsidR="00003EE9" w:rsidRPr="005E2D8E" w:rsidRDefault="00003EE9" w:rsidP="005E2D8E">
      <w:pPr>
        <w:spacing w:after="0" w:line="276" w:lineRule="auto"/>
        <w:jc w:val="both"/>
        <w:textAlignment w:val="baseline"/>
        <w:rPr>
          <w:rFonts w:ascii="Book Antiqua" w:eastAsia="Times New Roman" w:hAnsi="Book Antiqua" w:cs="Segoe UI"/>
          <w:sz w:val="24"/>
          <w:szCs w:val="24"/>
          <w:lang w:eastAsia="es-EC"/>
        </w:rPr>
      </w:pPr>
      <w:r w:rsidRPr="005E2D8E">
        <w:rPr>
          <w:rFonts w:ascii="Book Antiqua" w:eastAsia="Times New Roman" w:hAnsi="Book Antiqua" w:cs="Segoe UI"/>
          <w:sz w:val="24"/>
          <w:szCs w:val="24"/>
          <w:lang w:eastAsia="es-EC"/>
        </w:rPr>
        <w:t>Los administradores del presente convenio en caso de terminación de sus funciones, presentarán un informe de ejecución del mismo, a sus máximas autoridades, en un plazo no mayor a diez (10) días. </w:t>
      </w:r>
    </w:p>
    <w:p w14:paraId="0CB094EA" w14:textId="77777777" w:rsidR="00003EE9" w:rsidRPr="005E2D8E" w:rsidRDefault="00003EE9" w:rsidP="005E2D8E">
      <w:pPr>
        <w:spacing w:after="0" w:line="276" w:lineRule="auto"/>
        <w:jc w:val="both"/>
        <w:textAlignment w:val="baseline"/>
        <w:rPr>
          <w:rFonts w:ascii="Book Antiqua" w:eastAsia="Times New Roman" w:hAnsi="Book Antiqua" w:cs="Segoe UI"/>
          <w:sz w:val="24"/>
          <w:szCs w:val="24"/>
          <w:lang w:eastAsia="es-EC"/>
        </w:rPr>
      </w:pPr>
    </w:p>
    <w:p w14:paraId="6D4D83B0" w14:textId="77777777" w:rsidR="00003EE9" w:rsidRPr="005E2D8E" w:rsidRDefault="00003EE9" w:rsidP="005E2D8E">
      <w:pPr>
        <w:spacing w:after="0" w:line="276" w:lineRule="auto"/>
        <w:jc w:val="both"/>
        <w:textAlignment w:val="baseline"/>
        <w:rPr>
          <w:rFonts w:ascii="Book Antiqua" w:eastAsia="Times New Roman" w:hAnsi="Book Antiqua" w:cs="Segoe UI"/>
          <w:sz w:val="24"/>
          <w:szCs w:val="24"/>
          <w:lang w:eastAsia="es-EC"/>
        </w:rPr>
      </w:pPr>
      <w:r w:rsidRPr="005E2D8E">
        <w:rPr>
          <w:rFonts w:ascii="Book Antiqua" w:eastAsia="Times New Roman" w:hAnsi="Book Antiqua" w:cs="Segoe UI"/>
          <w:sz w:val="24"/>
          <w:szCs w:val="24"/>
          <w:lang w:eastAsia="es-EC"/>
        </w:rPr>
        <w:t>En caso de presentarse cambios del personal asignado para la administración de éste convenio, bastará que sus reemplazos sean designados con la debida antelación a través de un oficio suscrito por la máxima autoridad de cada parte, a fin de no interrumpir la ejecución y el plazo del presente convenio; para lo cual el o los administradores salientes deberán presentar un informe de su gestión y la entrega recepción de actividades, para que el o los nuevos administradores continúen con las mismas. </w:t>
      </w:r>
    </w:p>
    <w:p w14:paraId="51C1D6FF" w14:textId="77777777" w:rsidR="00003EE9" w:rsidRPr="005E2D8E" w:rsidRDefault="00003EE9" w:rsidP="005E2D8E">
      <w:pPr>
        <w:spacing w:after="0" w:line="276" w:lineRule="auto"/>
        <w:jc w:val="both"/>
        <w:textAlignment w:val="baseline"/>
        <w:rPr>
          <w:rFonts w:ascii="Book Antiqua" w:eastAsia="Times New Roman" w:hAnsi="Book Antiqua" w:cs="Segoe UI"/>
          <w:sz w:val="24"/>
          <w:szCs w:val="24"/>
          <w:lang w:eastAsia="es-EC"/>
        </w:rPr>
      </w:pPr>
    </w:p>
    <w:p w14:paraId="1461C962" w14:textId="77777777" w:rsidR="00003EE9" w:rsidRPr="005E2D8E" w:rsidRDefault="00003EE9" w:rsidP="005E2D8E">
      <w:pPr>
        <w:spacing w:after="0" w:line="276" w:lineRule="auto"/>
        <w:jc w:val="both"/>
        <w:textAlignment w:val="baseline"/>
        <w:rPr>
          <w:rFonts w:ascii="Book Antiqua" w:eastAsia="Times New Roman" w:hAnsi="Book Antiqua" w:cs="Segoe UI"/>
          <w:sz w:val="24"/>
          <w:szCs w:val="24"/>
          <w:lang w:eastAsia="es-EC"/>
        </w:rPr>
      </w:pPr>
      <w:r w:rsidRPr="005E2D8E">
        <w:rPr>
          <w:rFonts w:ascii="Book Antiqua" w:eastAsia="Times New Roman" w:hAnsi="Book Antiqua" w:cs="Segoe UI"/>
          <w:sz w:val="24"/>
          <w:szCs w:val="24"/>
          <w:lang w:eastAsia="es-EC"/>
        </w:rPr>
        <w:t>Los administradores del Convenio, tendrán los siguientes deberes y responsabilidades: </w:t>
      </w:r>
    </w:p>
    <w:p w14:paraId="30619C19" w14:textId="77777777" w:rsidR="00003EE9" w:rsidRPr="005E2D8E" w:rsidRDefault="00003EE9" w:rsidP="005E2D8E">
      <w:pPr>
        <w:pStyle w:val="Prrafodelista"/>
        <w:numPr>
          <w:ilvl w:val="0"/>
          <w:numId w:val="26"/>
        </w:numPr>
        <w:spacing w:after="0"/>
        <w:jc w:val="both"/>
        <w:textAlignment w:val="baseline"/>
        <w:rPr>
          <w:rFonts w:ascii="Book Antiqua" w:hAnsi="Book Antiqua" w:cs="Segoe UI"/>
          <w:lang w:eastAsia="es-EC"/>
        </w:rPr>
      </w:pPr>
      <w:r w:rsidRPr="005E2D8E">
        <w:rPr>
          <w:rFonts w:ascii="Book Antiqua" w:hAnsi="Book Antiqua" w:cs="Segoe UI"/>
          <w:lang w:eastAsia="es-EC"/>
        </w:rPr>
        <w:t>Supervisar la correcta ejecución del convenio, en todas sus partes;  </w:t>
      </w:r>
    </w:p>
    <w:p w14:paraId="2BAE4632" w14:textId="77777777" w:rsidR="00003EE9" w:rsidRPr="005E2D8E" w:rsidRDefault="00003EE9" w:rsidP="005E2D8E">
      <w:pPr>
        <w:pStyle w:val="Prrafodelista"/>
        <w:numPr>
          <w:ilvl w:val="0"/>
          <w:numId w:val="26"/>
        </w:numPr>
        <w:spacing w:after="0"/>
        <w:jc w:val="both"/>
        <w:textAlignment w:val="baseline"/>
        <w:rPr>
          <w:rFonts w:ascii="Book Antiqua" w:hAnsi="Book Antiqua" w:cs="Segoe UI"/>
          <w:lang w:eastAsia="es-EC"/>
        </w:rPr>
      </w:pPr>
      <w:r w:rsidRPr="005E2D8E">
        <w:rPr>
          <w:rFonts w:ascii="Book Antiqua" w:hAnsi="Book Antiqua" w:cs="Segoe UI"/>
          <w:lang w:eastAsia="es-EC"/>
        </w:rPr>
        <w:t>Sugerir oportunamente a las partes, los correctivos que fueren necesarios para mejorar la ejecución del convenio, a través de mecanismos de evaluación;  </w:t>
      </w:r>
    </w:p>
    <w:p w14:paraId="57C7C135" w14:textId="77777777" w:rsidR="00003EE9" w:rsidRPr="005E2D8E" w:rsidRDefault="00003EE9" w:rsidP="005E2D8E">
      <w:pPr>
        <w:pStyle w:val="Prrafodelista"/>
        <w:numPr>
          <w:ilvl w:val="0"/>
          <w:numId w:val="26"/>
        </w:numPr>
        <w:spacing w:after="0"/>
        <w:jc w:val="both"/>
        <w:textAlignment w:val="baseline"/>
        <w:rPr>
          <w:rFonts w:ascii="Book Antiqua" w:hAnsi="Book Antiqua" w:cs="Segoe UI"/>
          <w:lang w:eastAsia="es-EC"/>
        </w:rPr>
      </w:pPr>
      <w:r w:rsidRPr="005E2D8E">
        <w:rPr>
          <w:rFonts w:ascii="Book Antiqua" w:hAnsi="Book Antiqua" w:cs="Segoe UI"/>
          <w:lang w:eastAsia="es-EC"/>
        </w:rPr>
        <w:t>Coordinar las acciones en las que el trabajo se realice de manera conjunta; </w:t>
      </w:r>
    </w:p>
    <w:p w14:paraId="254BEE50" w14:textId="77777777" w:rsidR="00003EE9" w:rsidRPr="005E2D8E" w:rsidRDefault="00003EE9" w:rsidP="005E2D8E">
      <w:pPr>
        <w:pStyle w:val="Prrafodelista"/>
        <w:numPr>
          <w:ilvl w:val="0"/>
          <w:numId w:val="26"/>
        </w:numPr>
        <w:spacing w:after="0"/>
        <w:jc w:val="both"/>
        <w:textAlignment w:val="baseline"/>
        <w:rPr>
          <w:rFonts w:ascii="Book Antiqua" w:hAnsi="Book Antiqua" w:cs="Segoe UI"/>
          <w:lang w:eastAsia="es-EC"/>
        </w:rPr>
      </w:pPr>
      <w:r w:rsidRPr="005E2D8E">
        <w:rPr>
          <w:rFonts w:ascii="Book Antiqua" w:hAnsi="Book Antiqua" w:cs="Segoe UI"/>
          <w:lang w:eastAsia="es-EC"/>
        </w:rPr>
        <w:t>Informar oportunamente a las autoridades institucionales sobre los avances en la ejecución del convenio; </w:t>
      </w:r>
    </w:p>
    <w:p w14:paraId="6D0247A7" w14:textId="77777777" w:rsidR="00003EE9" w:rsidRPr="005E2D8E" w:rsidRDefault="00003EE9" w:rsidP="005E2D8E">
      <w:pPr>
        <w:pStyle w:val="Prrafodelista"/>
        <w:numPr>
          <w:ilvl w:val="0"/>
          <w:numId w:val="26"/>
        </w:numPr>
        <w:spacing w:after="0"/>
        <w:jc w:val="both"/>
        <w:textAlignment w:val="baseline"/>
        <w:rPr>
          <w:rFonts w:ascii="Book Antiqua" w:hAnsi="Book Antiqua" w:cs="Segoe UI"/>
          <w:lang w:eastAsia="es-EC"/>
        </w:rPr>
      </w:pPr>
      <w:r w:rsidRPr="005E2D8E">
        <w:rPr>
          <w:rFonts w:ascii="Book Antiqua" w:hAnsi="Book Antiqua" w:cs="Segoe UI"/>
          <w:lang w:eastAsia="es-EC"/>
        </w:rPr>
        <w:t>Ejecutar acciones de seguimiento permanente a todos y cada una de las actividades en ejercicio, a través de mecanismos consensuados; </w:t>
      </w:r>
    </w:p>
    <w:p w14:paraId="0B83D4A5" w14:textId="77777777" w:rsidR="00003EE9" w:rsidRPr="005E2D8E" w:rsidRDefault="00003EE9" w:rsidP="005E2D8E">
      <w:pPr>
        <w:pStyle w:val="Prrafodelista"/>
        <w:numPr>
          <w:ilvl w:val="0"/>
          <w:numId w:val="26"/>
        </w:numPr>
        <w:spacing w:after="0"/>
        <w:jc w:val="both"/>
        <w:textAlignment w:val="baseline"/>
        <w:rPr>
          <w:rFonts w:ascii="Book Antiqua" w:hAnsi="Book Antiqua" w:cs="Segoe UI"/>
          <w:lang w:eastAsia="es-EC"/>
        </w:rPr>
      </w:pPr>
      <w:r w:rsidRPr="005E2D8E">
        <w:rPr>
          <w:rFonts w:ascii="Book Antiqua" w:hAnsi="Book Antiqua" w:cs="Segoe UI"/>
          <w:lang w:eastAsia="es-EC"/>
        </w:rPr>
        <w:t>Dar seguimiento a las actividades descritas para el buen cumplimiento del objeto del convenio; </w:t>
      </w:r>
    </w:p>
    <w:p w14:paraId="5B8184E6" w14:textId="77777777" w:rsidR="00003EE9" w:rsidRPr="005E2D8E" w:rsidRDefault="00003EE9" w:rsidP="005E2D8E">
      <w:pPr>
        <w:pStyle w:val="Prrafodelista"/>
        <w:numPr>
          <w:ilvl w:val="0"/>
          <w:numId w:val="26"/>
        </w:numPr>
        <w:tabs>
          <w:tab w:val="clear" w:pos="708"/>
        </w:tabs>
        <w:suppressAutoHyphens w:val="0"/>
        <w:contextualSpacing/>
        <w:jc w:val="both"/>
        <w:rPr>
          <w:rFonts w:ascii="Book Antiqua" w:hAnsi="Book Antiqua" w:cs="Segoe UI"/>
          <w:lang w:eastAsia="es-EC"/>
        </w:rPr>
      </w:pPr>
      <w:r w:rsidRPr="005E2D8E">
        <w:rPr>
          <w:rFonts w:ascii="Book Antiqua" w:hAnsi="Book Antiqua" w:cs="Segoe UI"/>
          <w:lang w:eastAsia="es-EC"/>
        </w:rPr>
        <w:t xml:space="preserve">Recopilar toda la información pertinente al convenio (actas, informes, convocatorias, capacitaciones, etc.; e informar a las máximas autoridades); </w:t>
      </w:r>
    </w:p>
    <w:p w14:paraId="12D445EC" w14:textId="77777777" w:rsidR="00003EE9" w:rsidRPr="005E2D8E" w:rsidRDefault="00003EE9" w:rsidP="005E2D8E">
      <w:pPr>
        <w:pStyle w:val="Prrafodelista"/>
        <w:numPr>
          <w:ilvl w:val="0"/>
          <w:numId w:val="26"/>
        </w:numPr>
        <w:spacing w:after="0"/>
        <w:jc w:val="both"/>
        <w:textAlignment w:val="baseline"/>
        <w:rPr>
          <w:rFonts w:ascii="Book Antiqua" w:hAnsi="Book Antiqua" w:cs="Segoe UI"/>
          <w:lang w:eastAsia="es-EC"/>
        </w:rPr>
      </w:pPr>
      <w:r w:rsidRPr="005E2D8E">
        <w:rPr>
          <w:rFonts w:ascii="Book Antiqua" w:hAnsi="Book Antiqua" w:cs="Segoe UI"/>
          <w:lang w:eastAsia="es-EC"/>
        </w:rPr>
        <w:t>Solicitar e informar a las máximas autoridades de la entidad, prórrogas, o suspensión del convenio, las mismas que deberán estar debidamente motivadas, siempre que estos se hayan producido por causas imprevistas, técnicas, económicas, por fuerza mayor o caso fortuito, y demás causas que se consideren justas y razonables, informes que deberán ser puestos en conocimiento de las máximas autoridades para la autorización respectiva y para el caso que cuando el convenio cumpla su vigencia firma las actas de terminación /cierre.</w:t>
      </w:r>
    </w:p>
    <w:p w14:paraId="6440DB8D" w14:textId="77777777" w:rsidR="00003EE9" w:rsidRPr="005E2D8E" w:rsidRDefault="00003EE9" w:rsidP="005E2D8E">
      <w:pPr>
        <w:pStyle w:val="Prrafodelista"/>
        <w:numPr>
          <w:ilvl w:val="0"/>
          <w:numId w:val="26"/>
        </w:numPr>
        <w:spacing w:after="0"/>
        <w:ind w:right="-1"/>
        <w:jc w:val="both"/>
        <w:textAlignment w:val="baseline"/>
        <w:rPr>
          <w:rFonts w:ascii="Book Antiqua" w:hAnsi="Book Antiqua" w:cs="Segoe UI"/>
        </w:rPr>
      </w:pPr>
      <w:r w:rsidRPr="005E2D8E">
        <w:rPr>
          <w:rFonts w:ascii="Book Antiqua" w:hAnsi="Book Antiqua" w:cs="Segoe UI"/>
          <w:lang w:eastAsia="es-EC"/>
        </w:rPr>
        <w:t>Elaborar las actas, informes, y/o cualquier documento que fuere necesario para el cabal cumplimiento del objeto del convenio, en observancia a las obligaciones antes descritas; y, </w:t>
      </w:r>
    </w:p>
    <w:p w14:paraId="68C7A8C8" w14:textId="72AFFB19" w:rsidR="00B6131D" w:rsidRPr="005E2D8E" w:rsidRDefault="00003EE9" w:rsidP="005E2D8E">
      <w:pPr>
        <w:pStyle w:val="Prrafodelista"/>
        <w:numPr>
          <w:ilvl w:val="0"/>
          <w:numId w:val="26"/>
        </w:numPr>
        <w:spacing w:after="0"/>
        <w:ind w:right="-1"/>
        <w:jc w:val="both"/>
        <w:textAlignment w:val="baseline"/>
        <w:rPr>
          <w:rFonts w:ascii="Book Antiqua" w:hAnsi="Book Antiqua" w:cs="Segoe UI"/>
        </w:rPr>
      </w:pPr>
      <w:r w:rsidRPr="005E2D8E">
        <w:rPr>
          <w:rFonts w:ascii="Book Antiqua" w:hAnsi="Book Antiqua" w:cs="Segoe UI"/>
          <w:lang w:eastAsia="es-EC"/>
        </w:rPr>
        <w:lastRenderedPageBreak/>
        <w:t>Las demás que permitan el cabal y oportuno cumplimiento del presente convenio</w:t>
      </w:r>
    </w:p>
    <w:p w14:paraId="73AD12CC" w14:textId="074D6CED" w:rsidR="00A21412" w:rsidRPr="005E2D8E" w:rsidRDefault="00087446"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b/>
          <w:bCs/>
          <w:color w:val="000000"/>
          <w:u w:val="single"/>
        </w:rPr>
        <w:t xml:space="preserve">CLÁSULA </w:t>
      </w:r>
      <w:r w:rsidR="003257EA" w:rsidRPr="005E2D8E">
        <w:rPr>
          <w:rFonts w:ascii="Book Antiqua" w:hAnsi="Book Antiqua"/>
          <w:b/>
          <w:bCs/>
          <w:color w:val="000000"/>
          <w:u w:val="single"/>
        </w:rPr>
        <w:t xml:space="preserve">DÉCIMA </w:t>
      </w:r>
      <w:r w:rsidR="004D7A1F" w:rsidRPr="005E2D8E">
        <w:rPr>
          <w:rFonts w:ascii="Book Antiqua" w:hAnsi="Book Antiqua"/>
          <w:b/>
          <w:bCs/>
          <w:color w:val="000000"/>
          <w:u w:val="single"/>
        </w:rPr>
        <w:t>SEXTA</w:t>
      </w:r>
      <w:r w:rsidRPr="005E2D8E">
        <w:rPr>
          <w:rFonts w:ascii="Book Antiqua" w:hAnsi="Book Antiqua"/>
          <w:b/>
          <w:bCs/>
          <w:color w:val="000000"/>
          <w:u w:val="single"/>
        </w:rPr>
        <w:t>. - TER</w:t>
      </w:r>
      <w:r w:rsidR="0047726F" w:rsidRPr="005E2D8E">
        <w:rPr>
          <w:rFonts w:ascii="Book Antiqua" w:hAnsi="Book Antiqua"/>
          <w:b/>
          <w:bCs/>
          <w:color w:val="000000"/>
        </w:rPr>
        <w:t>MINACIÓN DEL CONVENIO</w:t>
      </w:r>
      <w:r w:rsidR="00FC4ACA">
        <w:rPr>
          <w:rFonts w:ascii="Book Antiqua" w:hAnsi="Book Antiqua"/>
          <w:b/>
          <w:bCs/>
          <w:color w:val="000000"/>
        </w:rPr>
        <w:t>:</w:t>
      </w:r>
    </w:p>
    <w:p w14:paraId="51B71D0F" w14:textId="77777777" w:rsidR="003257EA" w:rsidRPr="005E2D8E" w:rsidRDefault="00A21412"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color w:val="000000"/>
        </w:rPr>
        <w:t>En convenio terminará por las siguientes causales: </w:t>
      </w:r>
    </w:p>
    <w:p w14:paraId="78E2B983" w14:textId="77777777" w:rsidR="00A21412" w:rsidRPr="005E2D8E" w:rsidRDefault="00A21412" w:rsidP="005E2D8E">
      <w:pPr>
        <w:pStyle w:val="NormalWeb"/>
        <w:numPr>
          <w:ilvl w:val="0"/>
          <w:numId w:val="2"/>
        </w:numPr>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Por el incumplimiento de una de sus partes, de alguna</w:t>
      </w:r>
      <w:r w:rsidR="003257EA" w:rsidRPr="005E2D8E">
        <w:rPr>
          <w:rFonts w:ascii="Book Antiqua" w:hAnsi="Book Antiqua"/>
          <w:color w:val="000000"/>
        </w:rPr>
        <w:t xml:space="preserve"> de las obligaciones contraídas</w:t>
      </w:r>
      <w:r w:rsidRPr="005E2D8E">
        <w:rPr>
          <w:rFonts w:ascii="Book Antiqua" w:hAnsi="Book Antiqua"/>
          <w:color w:val="000000"/>
        </w:rPr>
        <w:t xml:space="preserve"> en las cláusulas del presente convenio, incumplimiento que deberá ser justificado; </w:t>
      </w:r>
    </w:p>
    <w:p w14:paraId="2CF3DA77" w14:textId="77777777" w:rsidR="00A21412" w:rsidRPr="005E2D8E" w:rsidRDefault="00A21412" w:rsidP="005E2D8E">
      <w:pPr>
        <w:pStyle w:val="NormalWeb"/>
        <w:numPr>
          <w:ilvl w:val="0"/>
          <w:numId w:val="2"/>
        </w:numPr>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Por decisión unilateral de cualquiera de las partes prev</w:t>
      </w:r>
      <w:r w:rsidR="003257EA" w:rsidRPr="005E2D8E">
        <w:rPr>
          <w:rFonts w:ascii="Book Antiqua" w:hAnsi="Book Antiqua"/>
          <w:color w:val="000000"/>
        </w:rPr>
        <w:t>ia notificación de 90 días por </w:t>
      </w:r>
      <w:r w:rsidRPr="005E2D8E">
        <w:rPr>
          <w:rFonts w:ascii="Book Antiqua" w:hAnsi="Book Antiqua"/>
          <w:color w:val="000000"/>
        </w:rPr>
        <w:t>lo menos. Esta decisión se podrá t</w:t>
      </w:r>
      <w:r w:rsidR="007C065B" w:rsidRPr="005E2D8E">
        <w:rPr>
          <w:rFonts w:ascii="Book Antiqua" w:hAnsi="Book Antiqua"/>
          <w:color w:val="000000"/>
        </w:rPr>
        <w:t>omar en cualquier año de vigenc</w:t>
      </w:r>
      <w:r w:rsidRPr="005E2D8E">
        <w:rPr>
          <w:rFonts w:ascii="Book Antiqua" w:hAnsi="Book Antiqua"/>
          <w:color w:val="000000"/>
        </w:rPr>
        <w:t>ia del convenio. </w:t>
      </w:r>
    </w:p>
    <w:p w14:paraId="2210D515" w14:textId="77777777" w:rsidR="00A21412" w:rsidRPr="005E2D8E" w:rsidRDefault="00A21412" w:rsidP="005E2D8E">
      <w:pPr>
        <w:pStyle w:val="NormalWeb"/>
        <w:numPr>
          <w:ilvl w:val="0"/>
          <w:numId w:val="2"/>
        </w:numPr>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Por acuerdo mutuo de ambas partes. </w:t>
      </w:r>
    </w:p>
    <w:p w14:paraId="7ACB55E6" w14:textId="14A4299D" w:rsidR="00A21412" w:rsidRPr="005E2D8E" w:rsidRDefault="00A21412" w:rsidP="005E2D8E">
      <w:pPr>
        <w:pStyle w:val="NormalWeb"/>
        <w:numPr>
          <w:ilvl w:val="0"/>
          <w:numId w:val="2"/>
        </w:numPr>
        <w:spacing w:before="0" w:beforeAutospacing="0" w:after="0" w:afterAutospacing="0" w:line="276" w:lineRule="auto"/>
        <w:ind w:left="284" w:right="-1" w:hanging="284"/>
        <w:jc w:val="both"/>
        <w:rPr>
          <w:rFonts w:ascii="Book Antiqua" w:hAnsi="Book Antiqua"/>
        </w:rPr>
      </w:pPr>
      <w:r w:rsidRPr="005E2D8E">
        <w:rPr>
          <w:rFonts w:ascii="Book Antiqua" w:hAnsi="Book Antiqua"/>
          <w:color w:val="000000"/>
        </w:rPr>
        <w:t xml:space="preserve">Por el </w:t>
      </w:r>
      <w:r w:rsidR="00B05D29" w:rsidRPr="005E2D8E">
        <w:rPr>
          <w:rFonts w:ascii="Book Antiqua" w:hAnsi="Book Antiqua"/>
          <w:color w:val="000000"/>
        </w:rPr>
        <w:t>in</w:t>
      </w:r>
      <w:r w:rsidRPr="005E2D8E">
        <w:rPr>
          <w:rFonts w:ascii="Book Antiqua" w:hAnsi="Book Antiqua"/>
          <w:color w:val="000000"/>
        </w:rPr>
        <w:t>cumplimiento del plazo señalado en el convenio. </w:t>
      </w:r>
    </w:p>
    <w:p w14:paraId="78DD3191" w14:textId="77777777" w:rsidR="005E2D8E" w:rsidRPr="005E2D8E" w:rsidRDefault="005E2D8E" w:rsidP="005E2D8E">
      <w:pPr>
        <w:pStyle w:val="NormalWeb"/>
        <w:spacing w:before="0" w:beforeAutospacing="0" w:after="0" w:afterAutospacing="0" w:line="276" w:lineRule="auto"/>
        <w:ind w:left="284" w:right="-1"/>
        <w:jc w:val="both"/>
        <w:rPr>
          <w:rFonts w:ascii="Book Antiqua" w:hAnsi="Book Antiqua"/>
        </w:rPr>
      </w:pPr>
    </w:p>
    <w:p w14:paraId="71669139" w14:textId="0C23F21C" w:rsidR="00A21412" w:rsidRPr="005E2D8E" w:rsidRDefault="00087446"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b/>
          <w:bCs/>
          <w:color w:val="000000"/>
          <w:u w:val="single"/>
        </w:rPr>
        <w:t xml:space="preserve">CLÁUSULA </w:t>
      </w:r>
      <w:r w:rsidR="00A21412" w:rsidRPr="005E2D8E">
        <w:rPr>
          <w:rFonts w:ascii="Book Antiqua" w:hAnsi="Book Antiqua"/>
          <w:b/>
          <w:bCs/>
          <w:color w:val="000000"/>
          <w:u w:val="single"/>
        </w:rPr>
        <w:t xml:space="preserve">DÉCIMA </w:t>
      </w:r>
      <w:r w:rsidR="004D7A1F" w:rsidRPr="005E2D8E">
        <w:rPr>
          <w:rFonts w:ascii="Book Antiqua" w:hAnsi="Book Antiqua"/>
          <w:b/>
          <w:bCs/>
          <w:color w:val="000000"/>
          <w:u w:val="single"/>
        </w:rPr>
        <w:t>SÉPTIMA</w:t>
      </w:r>
      <w:r w:rsidR="00DE14FC" w:rsidRPr="005E2D8E">
        <w:rPr>
          <w:rFonts w:ascii="Book Antiqua" w:hAnsi="Book Antiqua"/>
          <w:b/>
          <w:bCs/>
          <w:color w:val="000000"/>
          <w:u w:val="single"/>
        </w:rPr>
        <w:t>. -</w:t>
      </w:r>
      <w:r w:rsidR="0047726F" w:rsidRPr="005E2D8E">
        <w:rPr>
          <w:rFonts w:ascii="Book Antiqua" w:hAnsi="Book Antiqua"/>
          <w:b/>
          <w:bCs/>
          <w:color w:val="000000"/>
          <w:u w:val="single"/>
        </w:rPr>
        <w:t xml:space="preserve"> </w:t>
      </w:r>
      <w:r w:rsidR="00FC4ACA" w:rsidRPr="005E2D8E">
        <w:rPr>
          <w:rFonts w:ascii="Book Antiqua" w:hAnsi="Book Antiqua"/>
          <w:b/>
          <w:bCs/>
          <w:color w:val="000000"/>
        </w:rPr>
        <w:t>CONTROVERSIAS:</w:t>
      </w:r>
    </w:p>
    <w:p w14:paraId="06DE2388" w14:textId="35037FBA" w:rsidR="00A21412" w:rsidRPr="005E2D8E" w:rsidRDefault="00A21412" w:rsidP="005E2D8E">
      <w:pPr>
        <w:pStyle w:val="NormalWeb"/>
        <w:spacing w:before="0" w:beforeAutospacing="0" w:after="0" w:afterAutospacing="0" w:line="276" w:lineRule="auto"/>
        <w:ind w:right="-1" w:firstLine="3"/>
        <w:jc w:val="both"/>
        <w:rPr>
          <w:rFonts w:ascii="Book Antiqua" w:hAnsi="Book Antiqua"/>
          <w:color w:val="000000"/>
        </w:rPr>
      </w:pPr>
      <w:r w:rsidRPr="005E2D8E">
        <w:rPr>
          <w:rFonts w:ascii="Book Antiqua" w:hAnsi="Book Antiqua"/>
          <w:color w:val="000000"/>
        </w:rPr>
        <w:t>Las partes acuerdan poner todo su empeño para so</w:t>
      </w:r>
      <w:r w:rsidR="007C065B" w:rsidRPr="005E2D8E">
        <w:rPr>
          <w:rFonts w:ascii="Book Antiqua" w:hAnsi="Book Antiqua"/>
          <w:color w:val="000000"/>
        </w:rPr>
        <w:t>lucionar las desavenencias que </w:t>
      </w:r>
      <w:r w:rsidRPr="005E2D8E">
        <w:rPr>
          <w:rFonts w:ascii="Book Antiqua" w:hAnsi="Book Antiqua"/>
          <w:color w:val="000000"/>
        </w:rPr>
        <w:t xml:space="preserve">pudieran surgir del cumplimiento del presente. De no ser </w:t>
      </w:r>
      <w:r w:rsidR="007C065B" w:rsidRPr="005E2D8E">
        <w:rPr>
          <w:rFonts w:ascii="Book Antiqua" w:hAnsi="Book Antiqua"/>
          <w:color w:val="000000"/>
        </w:rPr>
        <w:t>factible dar solución de común </w:t>
      </w:r>
      <w:r w:rsidRPr="005E2D8E">
        <w:rPr>
          <w:rFonts w:ascii="Book Antiqua" w:hAnsi="Book Antiqua"/>
          <w:color w:val="000000"/>
        </w:rPr>
        <w:t>acuerdo a las cuestiones que pudieran suscitarse, l</w:t>
      </w:r>
      <w:r w:rsidR="007C065B" w:rsidRPr="005E2D8E">
        <w:rPr>
          <w:rFonts w:ascii="Book Antiqua" w:hAnsi="Book Antiqua"/>
          <w:color w:val="000000"/>
        </w:rPr>
        <w:t>as mismas serán sometidas a la </w:t>
      </w:r>
      <w:r w:rsidRPr="005E2D8E">
        <w:rPr>
          <w:rFonts w:ascii="Book Antiqua" w:hAnsi="Book Antiqua"/>
          <w:color w:val="000000"/>
        </w:rPr>
        <w:t>decisión inapelable de una comisión ad hoc de dos mie</w:t>
      </w:r>
      <w:r w:rsidR="007C065B" w:rsidRPr="005E2D8E">
        <w:rPr>
          <w:rFonts w:ascii="Book Antiqua" w:hAnsi="Book Antiqua"/>
          <w:color w:val="000000"/>
        </w:rPr>
        <w:t>mbros designada por las partes </w:t>
      </w:r>
      <w:r w:rsidRPr="005E2D8E">
        <w:rPr>
          <w:rFonts w:ascii="Book Antiqua" w:hAnsi="Book Antiqua"/>
          <w:color w:val="000000"/>
        </w:rPr>
        <w:t>para el efecto y una tercera persona externa a las inst</w:t>
      </w:r>
      <w:r w:rsidR="007C065B" w:rsidRPr="005E2D8E">
        <w:rPr>
          <w:rFonts w:ascii="Book Antiqua" w:hAnsi="Book Antiqua"/>
          <w:color w:val="000000"/>
        </w:rPr>
        <w:t>ituciones de este convenio, pero</w:t>
      </w:r>
      <w:r w:rsidRPr="005E2D8E">
        <w:rPr>
          <w:rFonts w:ascii="Book Antiqua" w:hAnsi="Book Antiqua"/>
          <w:color w:val="000000"/>
        </w:rPr>
        <w:t xml:space="preserve"> nombrada de mutuo acuerdo. </w:t>
      </w:r>
    </w:p>
    <w:p w14:paraId="24A66F0C" w14:textId="77777777" w:rsidR="00C645E4" w:rsidRPr="005E2D8E" w:rsidRDefault="00C645E4" w:rsidP="005E2D8E">
      <w:pPr>
        <w:pStyle w:val="NormalWeb"/>
        <w:spacing w:before="0" w:beforeAutospacing="0" w:after="0" w:afterAutospacing="0" w:line="276" w:lineRule="auto"/>
        <w:ind w:right="-1" w:firstLine="3"/>
        <w:jc w:val="both"/>
        <w:rPr>
          <w:rFonts w:ascii="Book Antiqua" w:hAnsi="Book Antiqua"/>
        </w:rPr>
      </w:pPr>
    </w:p>
    <w:p w14:paraId="1FFEEC50" w14:textId="77777777" w:rsidR="00C645E4" w:rsidRPr="005E2D8E" w:rsidRDefault="00C645E4" w:rsidP="005E2D8E">
      <w:pPr>
        <w:pStyle w:val="NormalWeb"/>
        <w:spacing w:before="0" w:beforeAutospacing="0" w:after="0" w:afterAutospacing="0" w:line="276" w:lineRule="auto"/>
        <w:ind w:right="-1" w:hanging="1"/>
        <w:jc w:val="both"/>
        <w:rPr>
          <w:rFonts w:ascii="Book Antiqua" w:hAnsi="Book Antiqua"/>
          <w:color w:val="000000"/>
        </w:rPr>
      </w:pPr>
      <w:r w:rsidRPr="005E2D8E">
        <w:rPr>
          <w:rFonts w:ascii="Book Antiqua" w:hAnsi="Book Antiqua"/>
          <w:color w:val="000000"/>
        </w:rPr>
        <w:t>Adicionalmente, y en caso de que esa "comisión ad hoc" no pueda solucionar el conflicto, las partes renuncian fuero y domicilio y someten a lo que determine el Centro de Mediación de la Procuraduría General del Estado.</w:t>
      </w:r>
    </w:p>
    <w:p w14:paraId="07BEB7BA" w14:textId="77777777" w:rsidR="00C645E4" w:rsidRPr="005E2D8E" w:rsidRDefault="00C645E4" w:rsidP="005E2D8E">
      <w:pPr>
        <w:pStyle w:val="NormalWeb"/>
        <w:spacing w:before="0" w:beforeAutospacing="0" w:after="0" w:afterAutospacing="0" w:line="276" w:lineRule="auto"/>
        <w:ind w:right="-1" w:hanging="1"/>
        <w:jc w:val="both"/>
        <w:rPr>
          <w:rFonts w:ascii="Book Antiqua" w:hAnsi="Book Antiqua"/>
        </w:rPr>
      </w:pPr>
    </w:p>
    <w:p w14:paraId="026E8DE5" w14:textId="70931082" w:rsidR="00A21412" w:rsidRPr="005E2D8E" w:rsidRDefault="00087446"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b/>
          <w:bCs/>
          <w:color w:val="000000"/>
          <w:u w:val="single"/>
        </w:rPr>
        <w:t>CLÁUSULA</w:t>
      </w:r>
      <w:r w:rsidR="00EB2251" w:rsidRPr="005E2D8E">
        <w:rPr>
          <w:rFonts w:ascii="Book Antiqua" w:hAnsi="Book Antiqua"/>
          <w:b/>
          <w:bCs/>
          <w:color w:val="000000"/>
          <w:u w:val="single"/>
        </w:rPr>
        <w:t xml:space="preserve"> DÉCIMA</w:t>
      </w:r>
      <w:r w:rsidR="004D7A1F" w:rsidRPr="005E2D8E">
        <w:rPr>
          <w:rFonts w:ascii="Book Antiqua" w:hAnsi="Book Antiqua"/>
          <w:b/>
          <w:bCs/>
          <w:color w:val="000000"/>
          <w:u w:val="single"/>
        </w:rPr>
        <w:t xml:space="preserve"> OCTAVA</w:t>
      </w:r>
      <w:r w:rsidR="00DE14FC" w:rsidRPr="005E2D8E">
        <w:rPr>
          <w:rFonts w:ascii="Book Antiqua" w:hAnsi="Book Antiqua"/>
          <w:b/>
          <w:bCs/>
          <w:color w:val="000000"/>
          <w:u w:val="single"/>
        </w:rPr>
        <w:t xml:space="preserve">. </w:t>
      </w:r>
      <w:r w:rsidR="00FC4ACA">
        <w:rPr>
          <w:rFonts w:ascii="Book Antiqua" w:hAnsi="Book Antiqua"/>
          <w:b/>
          <w:bCs/>
          <w:color w:val="000000"/>
          <w:u w:val="single"/>
        </w:rPr>
        <w:t>–</w:t>
      </w:r>
      <w:r w:rsidR="0047726F" w:rsidRPr="005E2D8E">
        <w:rPr>
          <w:rFonts w:ascii="Book Antiqua" w:hAnsi="Book Antiqua"/>
          <w:b/>
          <w:bCs/>
          <w:color w:val="000000"/>
        </w:rPr>
        <w:t xml:space="preserve"> DURACIÓN</w:t>
      </w:r>
      <w:r w:rsidR="00FC4ACA">
        <w:rPr>
          <w:rFonts w:ascii="Book Antiqua" w:hAnsi="Book Antiqua"/>
          <w:b/>
          <w:bCs/>
          <w:color w:val="000000"/>
        </w:rPr>
        <w:t>:</w:t>
      </w:r>
    </w:p>
    <w:p w14:paraId="66462EC1" w14:textId="4973EB57" w:rsidR="00A21412" w:rsidRPr="005E2D8E" w:rsidRDefault="00A21412" w:rsidP="005E2D8E">
      <w:pPr>
        <w:pStyle w:val="NormalWeb"/>
        <w:spacing w:before="0" w:beforeAutospacing="0" w:after="0" w:afterAutospacing="0" w:line="276" w:lineRule="auto"/>
        <w:ind w:right="-1" w:firstLine="1"/>
        <w:jc w:val="both"/>
        <w:rPr>
          <w:rFonts w:ascii="Book Antiqua" w:hAnsi="Book Antiqua"/>
          <w:color w:val="000000"/>
        </w:rPr>
      </w:pPr>
      <w:r w:rsidRPr="005E2D8E">
        <w:rPr>
          <w:rFonts w:ascii="Book Antiqua" w:hAnsi="Book Antiqua"/>
          <w:color w:val="000000"/>
        </w:rPr>
        <w:t xml:space="preserve">El presente Convenio Marco de Colaboración tendrá una </w:t>
      </w:r>
      <w:r w:rsidR="007D2C00" w:rsidRPr="005E2D8E">
        <w:rPr>
          <w:rFonts w:ascii="Book Antiqua" w:hAnsi="Book Antiqua"/>
          <w:color w:val="000000"/>
        </w:rPr>
        <w:t xml:space="preserve">duración de </w:t>
      </w:r>
      <w:r w:rsidR="00850B56" w:rsidRPr="005E2D8E">
        <w:rPr>
          <w:rFonts w:ascii="Book Antiqua" w:hAnsi="Book Antiqua"/>
        </w:rPr>
        <w:t xml:space="preserve"> </w:t>
      </w:r>
      <w:r w:rsidR="00850B56" w:rsidRPr="005E2D8E">
        <w:rPr>
          <w:rFonts w:ascii="Book Antiqua" w:hAnsi="Book Antiqua"/>
          <w:b/>
          <w:i/>
          <w:color w:val="FF0000"/>
        </w:rPr>
        <w:t>….</w:t>
      </w:r>
      <w:r w:rsidR="00850B56" w:rsidRPr="005E2D8E">
        <w:rPr>
          <w:rFonts w:ascii="Book Antiqua" w:hAnsi="Book Antiqua"/>
          <w:b/>
          <w:i/>
        </w:rPr>
        <w:t>(</w:t>
      </w:r>
      <w:r w:rsidR="00850B56" w:rsidRPr="005E2D8E">
        <w:rPr>
          <w:rFonts w:ascii="Book Antiqua" w:hAnsi="Book Antiqua"/>
          <w:b/>
          <w:i/>
          <w:color w:val="FF0000"/>
        </w:rPr>
        <w:t>expresar en tiempo en números y letras</w:t>
      </w:r>
      <w:r w:rsidR="00850B56" w:rsidRPr="005E2D8E">
        <w:rPr>
          <w:rFonts w:ascii="Book Antiqua" w:hAnsi="Book Antiqua"/>
          <w:color w:val="000000"/>
        </w:rPr>
        <w:t xml:space="preserve"> </w:t>
      </w:r>
      <w:r w:rsidRPr="005E2D8E">
        <w:rPr>
          <w:rFonts w:ascii="Book Antiqua" w:hAnsi="Book Antiqua"/>
          <w:color w:val="000000"/>
        </w:rPr>
        <w:t>a p</w:t>
      </w:r>
      <w:r w:rsidR="007C065B" w:rsidRPr="005E2D8E">
        <w:rPr>
          <w:rFonts w:ascii="Book Antiqua" w:hAnsi="Book Antiqua"/>
          <w:color w:val="000000"/>
        </w:rPr>
        <w:t>artir de la fecha de su firma y</w:t>
      </w:r>
      <w:r w:rsidRPr="005E2D8E">
        <w:rPr>
          <w:rFonts w:ascii="Book Antiqua" w:hAnsi="Book Antiqua"/>
          <w:color w:val="000000"/>
        </w:rPr>
        <w:t xml:space="preserve"> cualquiera de las partes podrá darlo por terminado medi</w:t>
      </w:r>
      <w:r w:rsidR="007C065B" w:rsidRPr="005E2D8E">
        <w:rPr>
          <w:rFonts w:ascii="Book Antiqua" w:hAnsi="Book Antiqua"/>
          <w:color w:val="000000"/>
        </w:rPr>
        <w:t>ante comunicación escrita a la </w:t>
      </w:r>
      <w:r w:rsidRPr="005E2D8E">
        <w:rPr>
          <w:rFonts w:ascii="Book Antiqua" w:hAnsi="Book Antiqua"/>
          <w:color w:val="000000"/>
        </w:rPr>
        <w:t>otra, con tres (3) meses de anticipación</w:t>
      </w:r>
      <w:r w:rsidR="0082619E" w:rsidRPr="005E2D8E">
        <w:rPr>
          <w:rFonts w:ascii="Book Antiqua" w:hAnsi="Book Antiqua"/>
          <w:color w:val="000000"/>
        </w:rPr>
        <w:t>.</w:t>
      </w:r>
    </w:p>
    <w:p w14:paraId="4605C3B4" w14:textId="77777777" w:rsidR="00B516E4" w:rsidRPr="005E2D8E" w:rsidRDefault="00B516E4" w:rsidP="005E2D8E">
      <w:pPr>
        <w:pStyle w:val="NormalWeb"/>
        <w:spacing w:before="0" w:beforeAutospacing="0" w:after="0" w:afterAutospacing="0" w:line="276" w:lineRule="auto"/>
        <w:ind w:right="-1" w:firstLine="1"/>
        <w:jc w:val="both"/>
        <w:rPr>
          <w:rFonts w:ascii="Book Antiqua" w:hAnsi="Book Antiqua"/>
          <w:color w:val="000000"/>
        </w:rPr>
      </w:pPr>
    </w:p>
    <w:p w14:paraId="6F537092" w14:textId="53E467D8" w:rsidR="009166E9" w:rsidRPr="005E2D8E" w:rsidRDefault="009166E9" w:rsidP="005E2D8E">
      <w:pPr>
        <w:pStyle w:val="NormalWeb"/>
        <w:spacing w:before="0" w:beforeAutospacing="0" w:after="0" w:afterAutospacing="0" w:line="276" w:lineRule="auto"/>
        <w:ind w:right="-1"/>
        <w:jc w:val="both"/>
        <w:rPr>
          <w:rFonts w:ascii="Book Antiqua" w:hAnsi="Book Antiqua"/>
        </w:rPr>
      </w:pPr>
      <w:r w:rsidRPr="005E2D8E">
        <w:rPr>
          <w:rFonts w:ascii="Book Antiqua" w:hAnsi="Book Antiqua"/>
          <w:b/>
          <w:bCs/>
          <w:color w:val="000000"/>
          <w:u w:val="single"/>
        </w:rPr>
        <w:t xml:space="preserve">CLÁUSULA </w:t>
      </w:r>
      <w:r w:rsidR="004D7A1F" w:rsidRPr="005E2D8E">
        <w:rPr>
          <w:rFonts w:ascii="Book Antiqua" w:hAnsi="Book Antiqua"/>
          <w:b/>
          <w:bCs/>
          <w:color w:val="000000"/>
          <w:u w:val="single"/>
        </w:rPr>
        <w:t>DÉCIMA NOVENA</w:t>
      </w:r>
      <w:r w:rsidRPr="005E2D8E">
        <w:rPr>
          <w:rFonts w:ascii="Book Antiqua" w:hAnsi="Book Antiqua"/>
          <w:b/>
          <w:bCs/>
          <w:color w:val="000000"/>
          <w:u w:val="single"/>
        </w:rPr>
        <w:t xml:space="preserve">. </w:t>
      </w:r>
      <w:r w:rsidR="00FC4ACA">
        <w:rPr>
          <w:rFonts w:ascii="Book Antiqua" w:hAnsi="Book Antiqua"/>
          <w:b/>
          <w:bCs/>
          <w:color w:val="000000"/>
          <w:u w:val="single"/>
        </w:rPr>
        <w:t>–</w:t>
      </w:r>
      <w:r w:rsidRPr="005E2D8E">
        <w:rPr>
          <w:rFonts w:ascii="Book Antiqua" w:hAnsi="Book Antiqua"/>
          <w:b/>
          <w:bCs/>
          <w:color w:val="000000"/>
        </w:rPr>
        <w:t xml:space="preserve"> ACEPTACIÓN</w:t>
      </w:r>
      <w:r w:rsidR="00FC4ACA">
        <w:rPr>
          <w:rFonts w:ascii="Book Antiqua" w:hAnsi="Book Antiqua"/>
          <w:b/>
          <w:bCs/>
          <w:color w:val="000000"/>
        </w:rPr>
        <w:t>:</w:t>
      </w:r>
    </w:p>
    <w:p w14:paraId="2D7C9488" w14:textId="3FF771FB" w:rsidR="00A21412" w:rsidRDefault="00A21412" w:rsidP="005E2D8E">
      <w:pPr>
        <w:pStyle w:val="NormalWeb"/>
        <w:spacing w:before="0" w:beforeAutospacing="0" w:after="0" w:afterAutospacing="0" w:line="276" w:lineRule="auto"/>
        <w:ind w:right="-1"/>
        <w:jc w:val="both"/>
        <w:rPr>
          <w:rFonts w:ascii="Book Antiqua" w:hAnsi="Book Antiqua"/>
          <w:color w:val="000000"/>
        </w:rPr>
      </w:pPr>
      <w:r w:rsidRPr="005E2D8E">
        <w:rPr>
          <w:rFonts w:ascii="Book Antiqua" w:hAnsi="Book Antiqua"/>
          <w:color w:val="000000"/>
        </w:rPr>
        <w:t>Ambas partes manifiestan su plena conformidad con todas y cada una de las cláusulas del presente Convenio Marco de Colaboración y en señal de ace</w:t>
      </w:r>
      <w:r w:rsidR="00036CED" w:rsidRPr="005E2D8E">
        <w:rPr>
          <w:rFonts w:ascii="Book Antiqua" w:hAnsi="Book Antiqua"/>
          <w:color w:val="000000"/>
        </w:rPr>
        <w:t>ptación lo suscribe en dos (2</w:t>
      </w:r>
      <w:r w:rsidR="007C065B" w:rsidRPr="005E2D8E">
        <w:rPr>
          <w:rFonts w:ascii="Book Antiqua" w:hAnsi="Book Antiqua"/>
          <w:color w:val="000000"/>
        </w:rPr>
        <w:t>) </w:t>
      </w:r>
      <w:r w:rsidRPr="005E2D8E">
        <w:rPr>
          <w:rFonts w:ascii="Book Antiqua" w:hAnsi="Book Antiqua"/>
          <w:color w:val="000000"/>
        </w:rPr>
        <w:t>ejemplares del mismo tenor y valor.  </w:t>
      </w:r>
    </w:p>
    <w:p w14:paraId="12DC715F" w14:textId="77777777" w:rsidR="00E2028E" w:rsidRPr="005E2D8E" w:rsidRDefault="00E2028E" w:rsidP="005E2D8E">
      <w:pPr>
        <w:pStyle w:val="NormalWeb"/>
        <w:spacing w:before="0" w:beforeAutospacing="0" w:after="0" w:afterAutospacing="0" w:line="276" w:lineRule="auto"/>
        <w:ind w:right="-1"/>
        <w:jc w:val="both"/>
        <w:rPr>
          <w:rFonts w:ascii="Book Antiqua" w:hAnsi="Book Antiqua"/>
        </w:rPr>
      </w:pPr>
    </w:p>
    <w:p w14:paraId="1F5AFDE6" w14:textId="77777777" w:rsidR="003C6AB2" w:rsidRPr="00850B56" w:rsidRDefault="003C6AB2" w:rsidP="00850B56">
      <w:pPr>
        <w:pStyle w:val="NormalWeb"/>
        <w:spacing w:before="0" w:beforeAutospacing="0" w:after="0" w:afterAutospacing="0" w:line="276" w:lineRule="auto"/>
        <w:ind w:right="-1"/>
        <w:jc w:val="right"/>
        <w:rPr>
          <w:rFonts w:ascii="Book Antiqua" w:hAnsi="Book Antiqua"/>
          <w:color w:val="000000"/>
        </w:rPr>
      </w:pPr>
    </w:p>
    <w:p w14:paraId="0C816BB6" w14:textId="65F4DD67" w:rsidR="005305E2" w:rsidRPr="00850B56" w:rsidRDefault="00D3344F" w:rsidP="00850B56">
      <w:pPr>
        <w:pStyle w:val="NormalWeb"/>
        <w:spacing w:before="0" w:beforeAutospacing="0" w:after="0" w:afterAutospacing="0" w:line="276" w:lineRule="auto"/>
        <w:ind w:right="-1"/>
        <w:jc w:val="right"/>
        <w:rPr>
          <w:rFonts w:ascii="Book Antiqua" w:hAnsi="Book Antiqua"/>
          <w:color w:val="FF0000"/>
        </w:rPr>
      </w:pPr>
      <w:r w:rsidRPr="00850B56">
        <w:rPr>
          <w:rFonts w:ascii="Book Antiqua" w:hAnsi="Book Antiqua"/>
          <w:color w:val="000000"/>
        </w:rPr>
        <w:t xml:space="preserve">Machala, a los </w:t>
      </w:r>
      <w:r w:rsidRPr="00850B56">
        <w:rPr>
          <w:rFonts w:ascii="Book Antiqua" w:hAnsi="Book Antiqua"/>
          <w:color w:val="FF0000"/>
        </w:rPr>
        <w:t>…..</w:t>
      </w:r>
      <w:r w:rsidRPr="00850B56">
        <w:rPr>
          <w:rFonts w:ascii="Book Antiqua" w:hAnsi="Book Antiqua"/>
          <w:color w:val="000000"/>
        </w:rPr>
        <w:t xml:space="preserve"> días del mes de </w:t>
      </w:r>
      <w:r w:rsidRPr="00850B56">
        <w:rPr>
          <w:rFonts w:ascii="Book Antiqua" w:hAnsi="Book Antiqua"/>
          <w:color w:val="FF0000"/>
        </w:rPr>
        <w:t>………</w:t>
      </w:r>
      <w:r w:rsidRPr="00850B56">
        <w:rPr>
          <w:rFonts w:ascii="Book Antiqua" w:hAnsi="Book Antiqua"/>
          <w:color w:val="000000"/>
        </w:rPr>
        <w:t xml:space="preserve"> del </w:t>
      </w:r>
      <w:r w:rsidRPr="00850B56">
        <w:rPr>
          <w:rFonts w:ascii="Book Antiqua" w:hAnsi="Book Antiqua"/>
          <w:color w:val="FF0000"/>
        </w:rPr>
        <w:t>…………………</w:t>
      </w:r>
    </w:p>
    <w:p w14:paraId="7DDE9ED7" w14:textId="77777777" w:rsidR="00D3344F" w:rsidRPr="00E00ECD" w:rsidRDefault="00D3344F" w:rsidP="00FE25FC">
      <w:pPr>
        <w:pStyle w:val="NormalWeb"/>
        <w:spacing w:before="0" w:beforeAutospacing="0" w:after="0" w:afterAutospacing="0" w:line="276" w:lineRule="auto"/>
        <w:ind w:right="-1"/>
        <w:jc w:val="right"/>
        <w:rPr>
          <w:rFonts w:ascii="Book Antiqua" w:hAnsi="Book Antiqua"/>
          <w:color w:val="000000"/>
        </w:rPr>
      </w:pPr>
    </w:p>
    <w:p w14:paraId="0CC6064F" w14:textId="6A437EC5" w:rsidR="007C065B" w:rsidRPr="00E00ECD" w:rsidRDefault="00A21412" w:rsidP="00FE25FC">
      <w:pPr>
        <w:pStyle w:val="NormalWeb"/>
        <w:spacing w:before="0" w:beforeAutospacing="0" w:after="0" w:afterAutospacing="0" w:line="276" w:lineRule="auto"/>
        <w:ind w:right="-1"/>
        <w:jc w:val="center"/>
        <w:rPr>
          <w:rFonts w:ascii="Book Antiqua" w:hAnsi="Book Antiqua"/>
          <w:b/>
          <w:bCs/>
          <w:color w:val="000000"/>
        </w:rPr>
      </w:pPr>
      <w:r w:rsidRPr="00E00ECD">
        <w:rPr>
          <w:rFonts w:ascii="Book Antiqua" w:hAnsi="Book Antiqua"/>
          <w:b/>
          <w:bCs/>
          <w:color w:val="000000"/>
        </w:rPr>
        <w:t>Firman de conformidad:</w:t>
      </w:r>
    </w:p>
    <w:p w14:paraId="23ECCC2F" w14:textId="77777777" w:rsidR="00A21412" w:rsidRPr="00E00ECD" w:rsidRDefault="00A21412" w:rsidP="00FE25FC">
      <w:pPr>
        <w:pStyle w:val="NormalWeb"/>
        <w:spacing w:before="0" w:beforeAutospacing="0" w:after="0" w:afterAutospacing="0" w:line="276" w:lineRule="auto"/>
        <w:ind w:right="-1"/>
        <w:jc w:val="both"/>
        <w:rPr>
          <w:rFonts w:ascii="Book Antiqua" w:hAnsi="Book Antiqua"/>
        </w:rPr>
      </w:pPr>
    </w:p>
    <w:p w14:paraId="1E670E2A" w14:textId="414408BF" w:rsidR="003C6AB2" w:rsidRDefault="003C6AB2" w:rsidP="00FE25FC">
      <w:pPr>
        <w:pStyle w:val="NormalWeb"/>
        <w:spacing w:before="0" w:beforeAutospacing="0" w:after="0" w:afterAutospacing="0" w:line="276" w:lineRule="auto"/>
        <w:ind w:right="-1"/>
        <w:jc w:val="center"/>
        <w:rPr>
          <w:rFonts w:ascii="Book Antiqua" w:hAnsi="Book Antiqua"/>
          <w:b/>
          <w:bCs/>
          <w:color w:val="000000"/>
        </w:rPr>
      </w:pPr>
      <w:r w:rsidRPr="00E00ECD">
        <w:rPr>
          <w:rFonts w:ascii="Book Antiqua" w:hAnsi="Book Antiqua"/>
          <w:b/>
          <w:bCs/>
          <w:color w:val="000000"/>
        </w:rPr>
        <w:lastRenderedPageBreak/>
        <w:tab/>
      </w:r>
      <w:r w:rsidRPr="00E00ECD">
        <w:rPr>
          <w:rFonts w:ascii="Book Antiqua" w:hAnsi="Book Antiqua"/>
          <w:b/>
          <w:bCs/>
          <w:color w:val="000000"/>
        </w:rPr>
        <w:tab/>
      </w:r>
    </w:p>
    <w:p w14:paraId="19E69069" w14:textId="77777777" w:rsidR="00B516E4" w:rsidRPr="00554A7A" w:rsidRDefault="00B516E4" w:rsidP="00FE25FC">
      <w:pPr>
        <w:pStyle w:val="NormalWeb"/>
        <w:spacing w:before="0" w:beforeAutospacing="0" w:after="0" w:afterAutospacing="0" w:line="276" w:lineRule="auto"/>
        <w:ind w:right="-1"/>
        <w:jc w:val="center"/>
        <w:rPr>
          <w:rFonts w:ascii="Book Antiqua" w:hAnsi="Book Antiqua"/>
        </w:rPr>
      </w:pPr>
    </w:p>
    <w:p w14:paraId="729720CB" w14:textId="77777777" w:rsidR="007C065B" w:rsidRPr="00E00ECD" w:rsidRDefault="007C065B" w:rsidP="00FE25FC">
      <w:pPr>
        <w:pStyle w:val="NormalWeb"/>
        <w:spacing w:before="0" w:beforeAutospacing="0" w:after="0" w:afterAutospacing="0" w:line="276" w:lineRule="auto"/>
        <w:ind w:right="-1"/>
        <w:rPr>
          <w:rFonts w:ascii="Book Antiqua" w:hAnsi="Book Antiqua"/>
          <w:b/>
          <w:color w:val="000000"/>
        </w:rPr>
      </w:pPr>
    </w:p>
    <w:tbl>
      <w:tblPr>
        <w:tblStyle w:val="Tablaconcuadrcula"/>
        <w:tblW w:w="9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4681"/>
        <w:gridCol w:w="399"/>
      </w:tblGrid>
      <w:tr w:rsidR="005305E2" w:rsidRPr="00E00ECD" w14:paraId="7B9259EF" w14:textId="5F144BB6" w:rsidTr="00DA6AB3">
        <w:trPr>
          <w:trHeight w:val="1664"/>
        </w:trPr>
        <w:tc>
          <w:tcPr>
            <w:tcW w:w="3933" w:type="dxa"/>
          </w:tcPr>
          <w:p w14:paraId="2AD20D26" w14:textId="0F05DB29" w:rsidR="005305E2" w:rsidRPr="00E00ECD" w:rsidRDefault="005305E2" w:rsidP="00FE25FC">
            <w:pPr>
              <w:spacing w:line="276" w:lineRule="auto"/>
              <w:ind w:right="-1"/>
              <w:jc w:val="center"/>
              <w:rPr>
                <w:rFonts w:ascii="Book Antiqua" w:hAnsi="Book Antiqua" w:cs="Times New Roman"/>
                <w:color w:val="000000"/>
                <w:sz w:val="24"/>
                <w:szCs w:val="24"/>
              </w:rPr>
            </w:pPr>
            <w:r w:rsidRPr="00E00ECD">
              <w:rPr>
                <w:rFonts w:ascii="Book Antiqua" w:hAnsi="Book Antiqua" w:cs="Times New Roman"/>
                <w:b/>
                <w:bCs/>
                <w:color w:val="000000"/>
                <w:sz w:val="24"/>
                <w:szCs w:val="24"/>
              </w:rPr>
              <w:t>__________</w:t>
            </w:r>
            <w:r>
              <w:rPr>
                <w:rFonts w:ascii="Book Antiqua" w:hAnsi="Book Antiqua" w:cs="Times New Roman"/>
                <w:b/>
                <w:bCs/>
                <w:color w:val="000000"/>
                <w:sz w:val="24"/>
                <w:szCs w:val="24"/>
              </w:rPr>
              <w:t>___________________</w:t>
            </w:r>
          </w:p>
          <w:p w14:paraId="574F38F4" w14:textId="288F7375" w:rsidR="005305E2" w:rsidRPr="00E00ECD" w:rsidRDefault="004E20E0" w:rsidP="00FE25FC">
            <w:pPr>
              <w:spacing w:line="276" w:lineRule="auto"/>
              <w:ind w:right="-1"/>
              <w:jc w:val="center"/>
              <w:rPr>
                <w:rFonts w:ascii="Book Antiqua" w:hAnsi="Book Antiqua" w:cs="Times New Roman"/>
                <w:color w:val="000000"/>
                <w:sz w:val="24"/>
                <w:szCs w:val="24"/>
              </w:rPr>
            </w:pPr>
            <w:r>
              <w:rPr>
                <w:rFonts w:ascii="Book Antiqua" w:hAnsi="Book Antiqua" w:cs="Times New Roman"/>
                <w:color w:val="000000"/>
                <w:sz w:val="24"/>
                <w:szCs w:val="24"/>
              </w:rPr>
              <w:t>Jhonny Pérez Rodríguez</w:t>
            </w:r>
            <w:r w:rsidR="00B516E4">
              <w:rPr>
                <w:rFonts w:ascii="Book Antiqua" w:hAnsi="Book Antiqua" w:cs="Times New Roman"/>
                <w:color w:val="000000"/>
                <w:sz w:val="24"/>
                <w:szCs w:val="24"/>
              </w:rPr>
              <w:t xml:space="preserve">, </w:t>
            </w:r>
            <w:r w:rsidR="00B516E4" w:rsidRPr="00E00ECD">
              <w:rPr>
                <w:rFonts w:ascii="Book Antiqua" w:hAnsi="Book Antiqua" w:cs="Times New Roman"/>
                <w:color w:val="000000"/>
                <w:sz w:val="24"/>
                <w:szCs w:val="24"/>
              </w:rPr>
              <w:t>PhD.</w:t>
            </w:r>
          </w:p>
          <w:p w14:paraId="1548D3CA" w14:textId="078ACDD3" w:rsidR="005305E2" w:rsidRPr="00B516E4" w:rsidRDefault="00B516E4" w:rsidP="00FE25FC">
            <w:pPr>
              <w:spacing w:line="276" w:lineRule="auto"/>
              <w:ind w:right="-1"/>
              <w:jc w:val="center"/>
              <w:rPr>
                <w:rFonts w:ascii="Book Antiqua" w:hAnsi="Book Antiqua" w:cs="Times New Roman"/>
                <w:b/>
                <w:bCs/>
                <w:color w:val="000000"/>
                <w:sz w:val="24"/>
                <w:szCs w:val="24"/>
              </w:rPr>
            </w:pPr>
            <w:r w:rsidRPr="00B516E4">
              <w:rPr>
                <w:rFonts w:ascii="Book Antiqua" w:hAnsi="Book Antiqua" w:cs="Times New Roman"/>
                <w:b/>
                <w:bCs/>
                <w:color w:val="000000"/>
                <w:sz w:val="24"/>
                <w:szCs w:val="24"/>
              </w:rPr>
              <w:t>RECTOR</w:t>
            </w:r>
          </w:p>
          <w:p w14:paraId="25F1BC7C" w14:textId="77777777" w:rsidR="005305E2" w:rsidRPr="00E00ECD" w:rsidRDefault="005305E2" w:rsidP="00FE25FC">
            <w:pPr>
              <w:spacing w:line="276" w:lineRule="auto"/>
              <w:ind w:right="-1"/>
              <w:jc w:val="center"/>
              <w:rPr>
                <w:rFonts w:ascii="Book Antiqua" w:hAnsi="Book Antiqua" w:cs="Times New Roman"/>
                <w:sz w:val="24"/>
                <w:szCs w:val="24"/>
              </w:rPr>
            </w:pPr>
            <w:r w:rsidRPr="00E00ECD">
              <w:rPr>
                <w:rFonts w:ascii="Book Antiqua" w:hAnsi="Book Antiqua" w:cs="Times New Roman"/>
                <w:b/>
                <w:color w:val="000000"/>
                <w:sz w:val="24"/>
                <w:szCs w:val="24"/>
              </w:rPr>
              <w:t>UNIVERSIDAD TÉCNICA DE MACHALA</w:t>
            </w:r>
          </w:p>
        </w:tc>
        <w:tc>
          <w:tcPr>
            <w:tcW w:w="4681" w:type="dxa"/>
          </w:tcPr>
          <w:p w14:paraId="45D89B31" w14:textId="7D6D2179" w:rsidR="005305E2" w:rsidRPr="00E00ECD" w:rsidRDefault="005305E2" w:rsidP="00FE25FC">
            <w:pPr>
              <w:spacing w:line="276" w:lineRule="auto"/>
              <w:ind w:right="-1"/>
              <w:jc w:val="center"/>
              <w:rPr>
                <w:rFonts w:ascii="Book Antiqua" w:hAnsi="Book Antiqua" w:cs="Times New Roman"/>
                <w:color w:val="000000"/>
                <w:sz w:val="24"/>
                <w:szCs w:val="24"/>
              </w:rPr>
            </w:pPr>
            <w:r w:rsidRPr="00E00ECD">
              <w:rPr>
                <w:rFonts w:ascii="Book Antiqua" w:hAnsi="Book Antiqua" w:cs="Times New Roman"/>
                <w:b/>
                <w:bCs/>
                <w:color w:val="000000"/>
                <w:sz w:val="24"/>
                <w:szCs w:val="24"/>
              </w:rPr>
              <w:t>___________________________________</w:t>
            </w:r>
          </w:p>
          <w:p w14:paraId="3F3C6E5B" w14:textId="77777777" w:rsidR="00D3344F" w:rsidRPr="00475ABE" w:rsidRDefault="00D3344F" w:rsidP="00FE25FC">
            <w:pPr>
              <w:spacing w:line="276" w:lineRule="auto"/>
              <w:contextualSpacing/>
              <w:jc w:val="center"/>
              <w:rPr>
                <w:rFonts w:ascii="Book Antiqua" w:hAnsi="Book Antiqua" w:cs="Arial"/>
                <w:b/>
                <w:i/>
                <w:color w:val="FF0000"/>
                <w:szCs w:val="24"/>
              </w:rPr>
            </w:pPr>
            <w:r w:rsidRPr="00475ABE">
              <w:rPr>
                <w:rFonts w:ascii="Book Antiqua" w:hAnsi="Book Antiqua" w:cs="Arial"/>
                <w:b/>
                <w:i/>
                <w:szCs w:val="24"/>
              </w:rPr>
              <w:t>(</w:t>
            </w:r>
            <w:r w:rsidRPr="00475ABE">
              <w:rPr>
                <w:rFonts w:ascii="Book Antiqua" w:hAnsi="Book Antiqua" w:cs="Arial"/>
                <w:b/>
                <w:i/>
                <w:color w:val="FF0000"/>
                <w:szCs w:val="24"/>
              </w:rPr>
              <w:t>Nombre y apellidos del representante legal de la contraparte</w:t>
            </w:r>
            <w:r w:rsidRPr="00475ABE">
              <w:rPr>
                <w:rFonts w:ascii="Book Antiqua" w:hAnsi="Book Antiqua" w:cs="Arial"/>
                <w:b/>
                <w:i/>
                <w:szCs w:val="24"/>
              </w:rPr>
              <w:t>)</w:t>
            </w:r>
          </w:p>
          <w:p w14:paraId="3F6AB444" w14:textId="0C625CDF" w:rsidR="005305E2" w:rsidRPr="00E00ECD" w:rsidRDefault="00D3344F" w:rsidP="00FE25FC">
            <w:pPr>
              <w:spacing w:line="276" w:lineRule="auto"/>
              <w:ind w:right="-1"/>
              <w:jc w:val="center"/>
              <w:rPr>
                <w:rFonts w:ascii="Book Antiqua" w:hAnsi="Book Antiqua" w:cs="Times New Roman"/>
                <w:b/>
                <w:sz w:val="24"/>
                <w:szCs w:val="24"/>
              </w:rPr>
            </w:pPr>
            <w:r w:rsidRPr="00475ABE">
              <w:rPr>
                <w:rFonts w:ascii="Book Antiqua" w:hAnsi="Book Antiqua" w:cs="Arial"/>
                <w:b/>
                <w:i/>
                <w:szCs w:val="24"/>
              </w:rPr>
              <w:t>(</w:t>
            </w:r>
            <w:r w:rsidRPr="00475ABE">
              <w:rPr>
                <w:rFonts w:ascii="Book Antiqua" w:hAnsi="Book Antiqua" w:cs="Arial"/>
                <w:b/>
                <w:i/>
                <w:color w:val="FF0000"/>
                <w:szCs w:val="24"/>
              </w:rPr>
              <w:t>Cargo del representante legal de la contraparte</w:t>
            </w:r>
            <w:r w:rsidRPr="00475ABE">
              <w:rPr>
                <w:rFonts w:ascii="Book Antiqua" w:hAnsi="Book Antiqua" w:cs="Arial"/>
                <w:b/>
                <w:i/>
                <w:szCs w:val="24"/>
              </w:rPr>
              <w:t>)</w:t>
            </w:r>
          </w:p>
        </w:tc>
        <w:tc>
          <w:tcPr>
            <w:tcW w:w="399" w:type="dxa"/>
          </w:tcPr>
          <w:p w14:paraId="28A96434" w14:textId="77777777" w:rsidR="005305E2" w:rsidRPr="00E00ECD" w:rsidRDefault="005305E2" w:rsidP="00FE25FC">
            <w:pPr>
              <w:spacing w:line="276" w:lineRule="auto"/>
              <w:ind w:right="-1"/>
              <w:jc w:val="center"/>
              <w:rPr>
                <w:rFonts w:ascii="Book Antiqua" w:hAnsi="Book Antiqua" w:cs="Times New Roman"/>
                <w:b/>
                <w:bCs/>
                <w:color w:val="000000"/>
                <w:sz w:val="24"/>
                <w:szCs w:val="24"/>
              </w:rPr>
            </w:pPr>
          </w:p>
        </w:tc>
      </w:tr>
    </w:tbl>
    <w:p w14:paraId="327B3727" w14:textId="0525CCE8" w:rsidR="001146BA" w:rsidRDefault="001146BA" w:rsidP="00FE25FC">
      <w:pPr>
        <w:spacing w:after="0" w:line="276" w:lineRule="auto"/>
        <w:ind w:right="-1"/>
        <w:rPr>
          <w:rFonts w:ascii="Book Antiqua" w:hAnsi="Book Antiqua" w:cs="Times New Roman"/>
          <w:sz w:val="24"/>
          <w:szCs w:val="24"/>
        </w:rPr>
      </w:pPr>
    </w:p>
    <w:p w14:paraId="44CFD4C8" w14:textId="074C6ECF" w:rsidR="0064142D" w:rsidRPr="00562E70" w:rsidRDefault="0064142D" w:rsidP="0064142D">
      <w:pPr>
        <w:rPr>
          <w:rFonts w:ascii="Book Antiqua" w:hAnsi="Book Antiqua"/>
          <w:b/>
          <w:u w:val="single"/>
        </w:rPr>
      </w:pPr>
      <w:r>
        <w:rPr>
          <w:rFonts w:ascii="Book Antiqua" w:hAnsi="Book Antiqua"/>
          <w:b/>
          <w:u w:val="single"/>
        </w:rPr>
        <w:br w:type="page"/>
      </w:r>
      <w:r w:rsidRPr="00562E70">
        <w:rPr>
          <w:rFonts w:ascii="Book Antiqua" w:hAnsi="Book Antiqua"/>
          <w:b/>
          <w:u w:val="single"/>
        </w:rPr>
        <w:lastRenderedPageBreak/>
        <w:t>Recomendaciones Generales para el llenado del documento:</w:t>
      </w:r>
    </w:p>
    <w:p w14:paraId="7422DC90" w14:textId="77777777" w:rsidR="0064142D" w:rsidRPr="00562E70" w:rsidRDefault="0064142D" w:rsidP="0064142D">
      <w:pPr>
        <w:pStyle w:val="Prrafodelista"/>
        <w:numPr>
          <w:ilvl w:val="0"/>
          <w:numId w:val="5"/>
        </w:numPr>
        <w:tabs>
          <w:tab w:val="clear" w:pos="708"/>
          <w:tab w:val="left" w:pos="3780"/>
        </w:tabs>
        <w:suppressAutoHyphens w:val="0"/>
        <w:spacing w:after="160"/>
        <w:contextualSpacing/>
        <w:jc w:val="both"/>
        <w:rPr>
          <w:rFonts w:ascii="Book Antiqua" w:hAnsi="Book Antiqua"/>
          <w:i/>
          <w:sz w:val="23"/>
          <w:szCs w:val="23"/>
        </w:rPr>
      </w:pPr>
      <w:r w:rsidRPr="00562E70">
        <w:rPr>
          <w:rFonts w:ascii="Book Antiqua" w:hAnsi="Book Antiqua"/>
          <w:i/>
          <w:sz w:val="23"/>
          <w:szCs w:val="23"/>
        </w:rPr>
        <w:t xml:space="preserve">De preferencia el tamaño de letra será 12 y tipo de letra </w:t>
      </w:r>
      <w:proofErr w:type="spellStart"/>
      <w:r w:rsidRPr="00562E70">
        <w:rPr>
          <w:rFonts w:ascii="Book Antiqua" w:hAnsi="Book Antiqua"/>
          <w:i/>
          <w:sz w:val="23"/>
          <w:szCs w:val="23"/>
        </w:rPr>
        <w:t>book</w:t>
      </w:r>
      <w:proofErr w:type="spellEnd"/>
      <w:r w:rsidRPr="00562E70">
        <w:rPr>
          <w:rFonts w:ascii="Book Antiqua" w:hAnsi="Book Antiqua"/>
          <w:i/>
          <w:sz w:val="23"/>
          <w:szCs w:val="23"/>
        </w:rPr>
        <w:t xml:space="preserve"> </w:t>
      </w:r>
      <w:proofErr w:type="spellStart"/>
      <w:r w:rsidRPr="00562E70">
        <w:rPr>
          <w:rFonts w:ascii="Book Antiqua" w:hAnsi="Book Antiqua"/>
          <w:i/>
          <w:sz w:val="23"/>
          <w:szCs w:val="23"/>
        </w:rPr>
        <w:t>antiqua</w:t>
      </w:r>
      <w:proofErr w:type="spellEnd"/>
      <w:r w:rsidRPr="00562E70">
        <w:rPr>
          <w:rFonts w:ascii="Book Antiqua" w:hAnsi="Book Antiqua"/>
          <w:i/>
          <w:sz w:val="23"/>
          <w:szCs w:val="23"/>
        </w:rPr>
        <w:t>;</w:t>
      </w:r>
    </w:p>
    <w:p w14:paraId="78746D54" w14:textId="77777777" w:rsidR="0064142D" w:rsidRPr="00562E70" w:rsidRDefault="0064142D" w:rsidP="0064142D">
      <w:pPr>
        <w:pStyle w:val="Prrafodelista"/>
        <w:numPr>
          <w:ilvl w:val="0"/>
          <w:numId w:val="5"/>
        </w:numPr>
        <w:tabs>
          <w:tab w:val="clear" w:pos="708"/>
          <w:tab w:val="left" w:pos="3780"/>
        </w:tabs>
        <w:suppressAutoHyphens w:val="0"/>
        <w:spacing w:after="160"/>
        <w:contextualSpacing/>
        <w:jc w:val="both"/>
        <w:rPr>
          <w:rFonts w:ascii="Book Antiqua" w:hAnsi="Book Antiqua"/>
          <w:i/>
          <w:sz w:val="23"/>
          <w:szCs w:val="23"/>
        </w:rPr>
      </w:pPr>
      <w:r w:rsidRPr="00562E70">
        <w:rPr>
          <w:rFonts w:ascii="Book Antiqua" w:hAnsi="Book Antiqua"/>
          <w:i/>
          <w:sz w:val="23"/>
          <w:szCs w:val="23"/>
        </w:rPr>
        <w:t>Todo convenio o Instrumento deberá ser firmados solo por los representantes legales de las instituciones o sus apoderados que deberán tener delegación escrita que los faculte para suscribir dichos convenios;</w:t>
      </w:r>
    </w:p>
    <w:p w14:paraId="25933ACF" w14:textId="4F8F9124" w:rsidR="0064142D" w:rsidRPr="00562E70" w:rsidRDefault="0064142D" w:rsidP="0064142D">
      <w:pPr>
        <w:pStyle w:val="Prrafodelista"/>
        <w:numPr>
          <w:ilvl w:val="0"/>
          <w:numId w:val="5"/>
        </w:numPr>
        <w:tabs>
          <w:tab w:val="clear" w:pos="708"/>
          <w:tab w:val="left" w:pos="3780"/>
        </w:tabs>
        <w:suppressAutoHyphens w:val="0"/>
        <w:spacing w:after="160"/>
        <w:contextualSpacing/>
        <w:jc w:val="both"/>
        <w:rPr>
          <w:rFonts w:ascii="Book Antiqua" w:hAnsi="Book Antiqua"/>
          <w:sz w:val="23"/>
          <w:szCs w:val="23"/>
        </w:rPr>
      </w:pPr>
      <w:r w:rsidRPr="00562E70">
        <w:rPr>
          <w:rFonts w:ascii="Book Antiqua" w:hAnsi="Book Antiqua"/>
          <w:i/>
          <w:sz w:val="23"/>
          <w:szCs w:val="23"/>
        </w:rPr>
        <w:t>Dentro de este modelo de formato de convenio todo lo que se encuentre entre paréntesis y con cursiva es para el fácil entendimiento de los que propongan la elaboración y suscripción de un convenio, por lo que al momento de elaborar los proyectos de convenios ese texto deberá ser remplazado y eliminado.</w:t>
      </w:r>
      <w:r w:rsidRPr="00562E70">
        <w:rPr>
          <w:rFonts w:ascii="Book Antiqua" w:hAnsi="Book Antiqua"/>
          <w:sz w:val="23"/>
          <w:szCs w:val="23"/>
        </w:rPr>
        <w:t>)</w:t>
      </w:r>
    </w:p>
    <w:p w14:paraId="1C43E474" w14:textId="77777777" w:rsidR="0064142D" w:rsidRPr="00562E70" w:rsidRDefault="0064142D" w:rsidP="0064142D">
      <w:pPr>
        <w:pStyle w:val="Prrafodelista"/>
        <w:numPr>
          <w:ilvl w:val="0"/>
          <w:numId w:val="5"/>
        </w:numPr>
        <w:tabs>
          <w:tab w:val="clear" w:pos="708"/>
          <w:tab w:val="left" w:pos="3780"/>
        </w:tabs>
        <w:suppressAutoHyphens w:val="0"/>
        <w:spacing w:after="160"/>
        <w:contextualSpacing/>
        <w:jc w:val="both"/>
        <w:rPr>
          <w:rFonts w:ascii="Book Antiqua" w:hAnsi="Book Antiqua"/>
          <w:sz w:val="23"/>
          <w:szCs w:val="23"/>
        </w:rPr>
      </w:pPr>
      <w:r w:rsidRPr="00562E70">
        <w:rPr>
          <w:rFonts w:ascii="Book Antiqua" w:hAnsi="Book Antiqua"/>
          <w:i/>
          <w:sz w:val="23"/>
          <w:szCs w:val="23"/>
        </w:rPr>
        <w:t>Únicamente la Dirección de Vinculación se encargará de la enumeración del convenio conforme el inventario que se tiene registrado.</w:t>
      </w:r>
    </w:p>
    <w:p w14:paraId="739FF407" w14:textId="77777777" w:rsidR="0064142D" w:rsidRPr="00562E70" w:rsidRDefault="0064142D" w:rsidP="0064142D">
      <w:pPr>
        <w:pStyle w:val="Prrafodelista"/>
        <w:numPr>
          <w:ilvl w:val="0"/>
          <w:numId w:val="5"/>
        </w:numPr>
        <w:tabs>
          <w:tab w:val="clear" w:pos="708"/>
          <w:tab w:val="left" w:pos="3780"/>
        </w:tabs>
        <w:suppressAutoHyphens w:val="0"/>
        <w:spacing w:after="160"/>
        <w:contextualSpacing/>
        <w:jc w:val="both"/>
        <w:rPr>
          <w:rFonts w:ascii="Book Antiqua" w:hAnsi="Book Antiqua"/>
          <w:i/>
          <w:sz w:val="23"/>
          <w:szCs w:val="23"/>
        </w:rPr>
      </w:pPr>
      <w:r w:rsidRPr="00562E70">
        <w:rPr>
          <w:rFonts w:ascii="Book Antiqua" w:hAnsi="Book Antiqua"/>
          <w:i/>
          <w:sz w:val="23"/>
          <w:szCs w:val="23"/>
        </w:rPr>
        <w:t>No se puede alternar las marcas de agua ni lo logos que existen ya que es un documento institucional, si se puede incorporar el o los logos de la contraparte.</w:t>
      </w:r>
    </w:p>
    <w:p w14:paraId="5A61B218" w14:textId="77777777" w:rsidR="0064142D" w:rsidRPr="00562E70" w:rsidRDefault="0064142D" w:rsidP="0064142D">
      <w:pPr>
        <w:pStyle w:val="Prrafodelista"/>
        <w:numPr>
          <w:ilvl w:val="0"/>
          <w:numId w:val="5"/>
        </w:numPr>
        <w:tabs>
          <w:tab w:val="clear" w:pos="708"/>
          <w:tab w:val="left" w:pos="3780"/>
        </w:tabs>
        <w:suppressAutoHyphens w:val="0"/>
        <w:spacing w:after="160"/>
        <w:contextualSpacing/>
        <w:jc w:val="both"/>
        <w:rPr>
          <w:rFonts w:ascii="Book Antiqua" w:hAnsi="Book Antiqua"/>
          <w:i/>
          <w:sz w:val="23"/>
          <w:szCs w:val="23"/>
        </w:rPr>
      </w:pPr>
      <w:r w:rsidRPr="00562E70">
        <w:rPr>
          <w:rFonts w:ascii="Book Antiqua" w:hAnsi="Book Antiqua"/>
          <w:i/>
          <w:sz w:val="23"/>
          <w:szCs w:val="23"/>
        </w:rPr>
        <w:t>En el caso que la contraparte sugiera cambios de fondo al documento, deberá de distinguirse resaltándolo de color amarillo y luego se derivará a nuestra Procuraduría General para el informe jurídico pertinente.</w:t>
      </w:r>
    </w:p>
    <w:p w14:paraId="70FA1ECE" w14:textId="77777777" w:rsidR="0064142D" w:rsidRPr="00562E70" w:rsidRDefault="0064142D" w:rsidP="0064142D">
      <w:pPr>
        <w:pStyle w:val="Prrafodelista"/>
        <w:numPr>
          <w:ilvl w:val="0"/>
          <w:numId w:val="5"/>
        </w:numPr>
        <w:tabs>
          <w:tab w:val="clear" w:pos="708"/>
          <w:tab w:val="left" w:pos="3780"/>
        </w:tabs>
        <w:suppressAutoHyphens w:val="0"/>
        <w:spacing w:after="160"/>
        <w:contextualSpacing/>
        <w:jc w:val="both"/>
        <w:rPr>
          <w:rFonts w:ascii="Book Antiqua" w:hAnsi="Book Antiqua"/>
          <w:i/>
          <w:sz w:val="23"/>
          <w:szCs w:val="23"/>
        </w:rPr>
      </w:pPr>
      <w:r w:rsidRPr="00562E70">
        <w:rPr>
          <w:rFonts w:ascii="Book Antiqua" w:hAnsi="Book Antiqua"/>
          <w:i/>
          <w:sz w:val="23"/>
          <w:szCs w:val="23"/>
        </w:rPr>
        <w:t>Los convenios, cuando son con firma física deberán ser impresos al anverso y reverso de la hoja cuando estén aprobados por la Dirección de Vinculación.</w:t>
      </w:r>
    </w:p>
    <w:p w14:paraId="467CA7BE" w14:textId="77777777" w:rsidR="0064142D" w:rsidRPr="00562E70" w:rsidRDefault="0064142D" w:rsidP="0064142D">
      <w:pPr>
        <w:pStyle w:val="Prrafodelista"/>
        <w:numPr>
          <w:ilvl w:val="0"/>
          <w:numId w:val="5"/>
        </w:numPr>
        <w:tabs>
          <w:tab w:val="clear" w:pos="708"/>
          <w:tab w:val="left" w:pos="3780"/>
        </w:tabs>
        <w:suppressAutoHyphens w:val="0"/>
        <w:spacing w:after="160"/>
        <w:contextualSpacing/>
        <w:jc w:val="both"/>
        <w:rPr>
          <w:rFonts w:ascii="Book Antiqua" w:hAnsi="Book Antiqua"/>
          <w:i/>
          <w:sz w:val="23"/>
          <w:szCs w:val="23"/>
        </w:rPr>
      </w:pPr>
      <w:r w:rsidRPr="00562E70">
        <w:rPr>
          <w:rFonts w:ascii="Book Antiqua" w:hAnsi="Book Antiqua"/>
          <w:i/>
          <w:sz w:val="23"/>
          <w:szCs w:val="23"/>
        </w:rPr>
        <w:t>En el caso de que la suscripción se lleve a cabo mediante firma electrónica, deberá pasar por su validación a través del aplicativo Firma EC para comunicar su legalización.</w:t>
      </w:r>
    </w:p>
    <w:p w14:paraId="373BF4DF" w14:textId="77777777" w:rsidR="0064142D" w:rsidRPr="00562E70" w:rsidRDefault="0064142D" w:rsidP="0064142D">
      <w:pPr>
        <w:spacing w:after="0"/>
        <w:rPr>
          <w:rFonts w:ascii="Book Antiqua" w:eastAsia="Batang" w:hAnsi="Book Antiqua"/>
          <w:sz w:val="23"/>
          <w:szCs w:val="23"/>
        </w:rPr>
      </w:pPr>
    </w:p>
    <w:p w14:paraId="122DE87B" w14:textId="77777777" w:rsidR="0064142D" w:rsidRPr="00562E70" w:rsidRDefault="0064142D" w:rsidP="0064142D">
      <w:pPr>
        <w:spacing w:after="0"/>
        <w:rPr>
          <w:rFonts w:ascii="Book Antiqua" w:eastAsia="Batang" w:hAnsi="Book Antiqua"/>
          <w:b/>
          <w:sz w:val="23"/>
          <w:szCs w:val="23"/>
        </w:rPr>
      </w:pPr>
      <w:r w:rsidRPr="00562E70">
        <w:rPr>
          <w:rFonts w:ascii="Book Antiqua" w:eastAsia="Batang" w:hAnsi="Book Antiqua"/>
          <w:b/>
          <w:sz w:val="23"/>
          <w:szCs w:val="23"/>
        </w:rPr>
        <w:t>Documentos habilitantes a requerir:</w:t>
      </w:r>
    </w:p>
    <w:p w14:paraId="063C6585" w14:textId="77777777" w:rsidR="0064142D" w:rsidRPr="00562E70" w:rsidRDefault="0064142D" w:rsidP="0064142D">
      <w:pPr>
        <w:spacing w:after="0"/>
        <w:rPr>
          <w:rFonts w:ascii="Book Antiqua" w:eastAsia="Batang" w:hAnsi="Book Antiqua"/>
          <w:sz w:val="23"/>
          <w:szCs w:val="23"/>
        </w:rPr>
      </w:pPr>
    </w:p>
    <w:p w14:paraId="560F4095" w14:textId="77777777" w:rsidR="0064142D" w:rsidRPr="00562E70" w:rsidRDefault="0064142D" w:rsidP="0064142D">
      <w:pPr>
        <w:spacing w:after="0"/>
        <w:rPr>
          <w:rFonts w:ascii="Book Antiqua" w:eastAsia="Batang" w:hAnsi="Book Antiqua"/>
          <w:sz w:val="23"/>
          <w:szCs w:val="23"/>
          <w:u w:val="single"/>
        </w:rPr>
      </w:pPr>
      <w:r w:rsidRPr="00562E70">
        <w:rPr>
          <w:rFonts w:ascii="Book Antiqua" w:eastAsia="Batang" w:hAnsi="Book Antiqua"/>
          <w:sz w:val="23"/>
          <w:szCs w:val="23"/>
          <w:u w:val="single"/>
        </w:rPr>
        <w:t>Para persona jurídica (pueden ser documentos físicos o digitales (PDF)</w:t>
      </w:r>
    </w:p>
    <w:p w14:paraId="222D86D9" w14:textId="77777777" w:rsidR="0064142D" w:rsidRPr="00562E70" w:rsidRDefault="0064142D" w:rsidP="0064142D">
      <w:pPr>
        <w:pStyle w:val="Prrafodelista"/>
        <w:numPr>
          <w:ilvl w:val="0"/>
          <w:numId w:val="6"/>
        </w:numPr>
        <w:tabs>
          <w:tab w:val="clear" w:pos="708"/>
        </w:tabs>
        <w:suppressAutoHyphens w:val="0"/>
        <w:spacing w:after="0"/>
        <w:contextualSpacing/>
        <w:rPr>
          <w:rFonts w:ascii="Book Antiqua" w:eastAsia="Batang" w:hAnsi="Book Antiqua"/>
          <w:sz w:val="23"/>
          <w:szCs w:val="23"/>
        </w:rPr>
      </w:pPr>
      <w:r w:rsidRPr="00562E70">
        <w:rPr>
          <w:rFonts w:ascii="Book Antiqua" w:eastAsia="Batang" w:hAnsi="Book Antiqua"/>
          <w:sz w:val="23"/>
          <w:szCs w:val="23"/>
        </w:rPr>
        <w:t>Copia de cédula y certificado de votación del representante legal.</w:t>
      </w:r>
    </w:p>
    <w:p w14:paraId="479AE9D4" w14:textId="77777777" w:rsidR="0064142D" w:rsidRPr="00562E70" w:rsidRDefault="0064142D" w:rsidP="0064142D">
      <w:pPr>
        <w:pStyle w:val="Prrafodelista"/>
        <w:numPr>
          <w:ilvl w:val="0"/>
          <w:numId w:val="6"/>
        </w:numPr>
        <w:tabs>
          <w:tab w:val="clear" w:pos="708"/>
        </w:tabs>
        <w:suppressAutoHyphens w:val="0"/>
        <w:spacing w:after="0"/>
        <w:contextualSpacing/>
        <w:rPr>
          <w:rFonts w:ascii="Book Antiqua" w:eastAsia="Batang" w:hAnsi="Book Antiqua"/>
          <w:sz w:val="23"/>
          <w:szCs w:val="23"/>
        </w:rPr>
      </w:pPr>
      <w:r w:rsidRPr="00562E70">
        <w:rPr>
          <w:rFonts w:ascii="Book Antiqua" w:eastAsia="Batang" w:hAnsi="Book Antiqua"/>
          <w:sz w:val="23"/>
          <w:szCs w:val="23"/>
        </w:rPr>
        <w:t xml:space="preserve">Copia de nombramiento del representante legal </w:t>
      </w:r>
    </w:p>
    <w:p w14:paraId="1D09504C" w14:textId="77777777" w:rsidR="0064142D" w:rsidRPr="00562E70" w:rsidRDefault="0064142D" w:rsidP="0064142D">
      <w:pPr>
        <w:pStyle w:val="Prrafodelista"/>
        <w:numPr>
          <w:ilvl w:val="0"/>
          <w:numId w:val="6"/>
        </w:numPr>
        <w:tabs>
          <w:tab w:val="clear" w:pos="708"/>
        </w:tabs>
        <w:suppressAutoHyphens w:val="0"/>
        <w:spacing w:after="0"/>
        <w:contextualSpacing/>
        <w:rPr>
          <w:rFonts w:ascii="Book Antiqua" w:eastAsia="Batang" w:hAnsi="Book Antiqua"/>
          <w:sz w:val="23"/>
          <w:szCs w:val="23"/>
        </w:rPr>
      </w:pPr>
      <w:r w:rsidRPr="00562E70">
        <w:rPr>
          <w:rFonts w:ascii="Book Antiqua" w:eastAsia="Batang" w:hAnsi="Book Antiqua"/>
          <w:sz w:val="23"/>
          <w:szCs w:val="23"/>
        </w:rPr>
        <w:t>Copia del acta de constitución.</w:t>
      </w:r>
    </w:p>
    <w:p w14:paraId="095A24C4" w14:textId="77777777" w:rsidR="0064142D" w:rsidRPr="00562E70" w:rsidRDefault="0064142D" w:rsidP="0064142D">
      <w:pPr>
        <w:pStyle w:val="Prrafodelista"/>
        <w:numPr>
          <w:ilvl w:val="0"/>
          <w:numId w:val="6"/>
        </w:numPr>
        <w:tabs>
          <w:tab w:val="clear" w:pos="708"/>
        </w:tabs>
        <w:suppressAutoHyphens w:val="0"/>
        <w:spacing w:after="0"/>
        <w:contextualSpacing/>
        <w:rPr>
          <w:rFonts w:ascii="Book Antiqua" w:eastAsia="Batang" w:hAnsi="Book Antiqua"/>
          <w:sz w:val="23"/>
          <w:szCs w:val="23"/>
        </w:rPr>
      </w:pPr>
      <w:r w:rsidRPr="00562E70">
        <w:rPr>
          <w:rFonts w:ascii="Book Antiqua" w:eastAsia="Batang" w:hAnsi="Book Antiqua"/>
          <w:sz w:val="23"/>
          <w:szCs w:val="23"/>
        </w:rPr>
        <w:t>Copia del Ruc.</w:t>
      </w:r>
    </w:p>
    <w:p w14:paraId="62412CAC" w14:textId="77777777" w:rsidR="0064142D" w:rsidRPr="00562E70" w:rsidRDefault="0064142D" w:rsidP="0064142D">
      <w:pPr>
        <w:spacing w:after="0"/>
        <w:rPr>
          <w:rFonts w:ascii="Book Antiqua" w:eastAsia="Batang" w:hAnsi="Book Antiqua"/>
          <w:sz w:val="23"/>
          <w:szCs w:val="23"/>
        </w:rPr>
      </w:pPr>
    </w:p>
    <w:p w14:paraId="795BA889" w14:textId="77777777" w:rsidR="0064142D" w:rsidRPr="00562E70" w:rsidRDefault="0064142D" w:rsidP="0064142D">
      <w:pPr>
        <w:spacing w:after="0"/>
        <w:rPr>
          <w:rFonts w:ascii="Book Antiqua" w:eastAsia="Batang" w:hAnsi="Book Antiqua"/>
          <w:sz w:val="23"/>
          <w:szCs w:val="23"/>
          <w:u w:val="single"/>
        </w:rPr>
      </w:pPr>
      <w:r w:rsidRPr="00562E70">
        <w:rPr>
          <w:rFonts w:ascii="Book Antiqua" w:eastAsia="Batang" w:hAnsi="Book Antiqua"/>
          <w:sz w:val="23"/>
          <w:szCs w:val="23"/>
          <w:u w:val="single"/>
        </w:rPr>
        <w:t>Para el caso de persona natural, (pueden ser documentos físicos o digitales (PDF)</w:t>
      </w:r>
    </w:p>
    <w:p w14:paraId="4C5D78BE" w14:textId="77777777" w:rsidR="0064142D" w:rsidRPr="00562E70" w:rsidRDefault="0064142D" w:rsidP="0064142D">
      <w:pPr>
        <w:pStyle w:val="Prrafodelista"/>
        <w:numPr>
          <w:ilvl w:val="0"/>
          <w:numId w:val="29"/>
        </w:numPr>
        <w:tabs>
          <w:tab w:val="clear" w:pos="708"/>
        </w:tabs>
        <w:suppressAutoHyphens w:val="0"/>
        <w:spacing w:after="0"/>
        <w:contextualSpacing/>
        <w:rPr>
          <w:rFonts w:ascii="Book Antiqua" w:eastAsia="Batang" w:hAnsi="Book Antiqua"/>
          <w:sz w:val="23"/>
          <w:szCs w:val="23"/>
        </w:rPr>
      </w:pPr>
      <w:r w:rsidRPr="00562E70">
        <w:rPr>
          <w:rFonts w:ascii="Book Antiqua" w:eastAsia="Batang" w:hAnsi="Book Antiqua"/>
          <w:sz w:val="23"/>
          <w:szCs w:val="23"/>
        </w:rPr>
        <w:t>Copia de cédula y certificado de votación del representante legal.</w:t>
      </w:r>
    </w:p>
    <w:p w14:paraId="38EDFD4C" w14:textId="1B92FAAA" w:rsidR="0064142D" w:rsidRDefault="0064142D" w:rsidP="0064142D">
      <w:pPr>
        <w:pStyle w:val="Prrafodelista"/>
        <w:numPr>
          <w:ilvl w:val="0"/>
          <w:numId w:val="29"/>
        </w:numPr>
        <w:tabs>
          <w:tab w:val="clear" w:pos="708"/>
        </w:tabs>
        <w:suppressAutoHyphens w:val="0"/>
        <w:spacing w:after="0"/>
        <w:contextualSpacing/>
        <w:rPr>
          <w:rFonts w:ascii="Book Antiqua" w:eastAsia="Batang" w:hAnsi="Book Antiqua"/>
          <w:sz w:val="23"/>
          <w:szCs w:val="23"/>
        </w:rPr>
      </w:pPr>
      <w:r w:rsidRPr="00562E70">
        <w:rPr>
          <w:rFonts w:ascii="Book Antiqua" w:eastAsia="Batang" w:hAnsi="Book Antiqua"/>
          <w:sz w:val="23"/>
          <w:szCs w:val="23"/>
        </w:rPr>
        <w:t>Copia del Ruc</w:t>
      </w:r>
    </w:p>
    <w:p w14:paraId="70A70DB1" w14:textId="53C53982" w:rsidR="0064142D" w:rsidRDefault="0064142D" w:rsidP="0064142D">
      <w:pPr>
        <w:pStyle w:val="Prrafodelista"/>
        <w:tabs>
          <w:tab w:val="clear" w:pos="708"/>
        </w:tabs>
        <w:suppressAutoHyphens w:val="0"/>
        <w:spacing w:after="0"/>
        <w:ind w:left="720"/>
        <w:contextualSpacing/>
        <w:rPr>
          <w:rFonts w:ascii="Book Antiqua" w:eastAsia="Batang" w:hAnsi="Book Antiqua"/>
          <w:sz w:val="23"/>
          <w:szCs w:val="23"/>
        </w:rPr>
      </w:pPr>
    </w:p>
    <w:p w14:paraId="503C13F5" w14:textId="77777777" w:rsidR="0064142D" w:rsidRPr="00562E70" w:rsidRDefault="0064142D" w:rsidP="0064142D">
      <w:pPr>
        <w:pStyle w:val="Prrafodelista"/>
        <w:tabs>
          <w:tab w:val="clear" w:pos="708"/>
        </w:tabs>
        <w:suppressAutoHyphens w:val="0"/>
        <w:spacing w:after="0"/>
        <w:ind w:left="720"/>
        <w:contextualSpacing/>
        <w:rPr>
          <w:rFonts w:ascii="Book Antiqua" w:eastAsia="Batang" w:hAnsi="Book Antiqua"/>
          <w:sz w:val="23"/>
          <w:szCs w:val="23"/>
        </w:rPr>
      </w:pPr>
    </w:p>
    <w:p w14:paraId="1D1B1225" w14:textId="77777777" w:rsidR="0064142D" w:rsidRDefault="0064142D" w:rsidP="0064142D">
      <w:pPr>
        <w:spacing w:after="0"/>
        <w:jc w:val="both"/>
        <w:rPr>
          <w:rFonts w:ascii="Book Antiqua" w:eastAsia="Batang" w:hAnsi="Book Antiqua"/>
          <w:b/>
          <w:i/>
          <w:szCs w:val="24"/>
        </w:rPr>
      </w:pPr>
    </w:p>
    <w:p w14:paraId="3928FAA8" w14:textId="34BEECE6" w:rsidR="003C6AB2" w:rsidRPr="0064142D" w:rsidRDefault="0064142D" w:rsidP="0064142D">
      <w:pPr>
        <w:spacing w:after="0"/>
        <w:jc w:val="both"/>
        <w:rPr>
          <w:rFonts w:ascii="Book Antiqua" w:eastAsia="Batang" w:hAnsi="Book Antiqua"/>
          <w:i/>
          <w:sz w:val="20"/>
          <w:szCs w:val="20"/>
        </w:rPr>
      </w:pPr>
      <w:r w:rsidRPr="00562E70">
        <w:rPr>
          <w:rFonts w:ascii="Book Antiqua" w:eastAsia="Batang" w:hAnsi="Book Antiqua"/>
          <w:b/>
          <w:i/>
          <w:sz w:val="24"/>
          <w:szCs w:val="20"/>
        </w:rPr>
        <w:t xml:space="preserve">NOTA: </w:t>
      </w:r>
      <w:r w:rsidRPr="00562E70">
        <w:rPr>
          <w:rFonts w:ascii="Book Antiqua" w:eastAsia="Batang" w:hAnsi="Book Antiqua"/>
          <w:i/>
        </w:rPr>
        <w:t xml:space="preserve">Se deberá enviar la plantilla llena en formato editable al correo </w:t>
      </w:r>
      <w:r w:rsidRPr="00DD677B">
        <w:rPr>
          <w:rFonts w:ascii="Book Antiqua" w:eastAsia="Batang" w:hAnsi="Book Antiqua"/>
        </w:rPr>
        <w:t xml:space="preserve">de </w:t>
      </w:r>
      <w:hyperlink r:id="rId11" w:history="1">
        <w:r w:rsidRPr="00DD677B">
          <w:rPr>
            <w:rStyle w:val="Hipervnculo"/>
            <w:rFonts w:ascii="Book Antiqua" w:eastAsia="Batang" w:hAnsi="Book Antiqua"/>
          </w:rPr>
          <w:t>vinculacion@utmachala.edu.ec</w:t>
        </w:r>
      </w:hyperlink>
      <w:r w:rsidRPr="00562E70">
        <w:rPr>
          <w:rFonts w:ascii="Book Antiqua" w:eastAsia="Batang" w:hAnsi="Book Antiqua"/>
          <w:i/>
        </w:rPr>
        <w:t xml:space="preserve"> para una previa revisión antes de comunicar oficialmente su validación.</w:t>
      </w:r>
    </w:p>
    <w:sectPr w:rsidR="003C6AB2" w:rsidRPr="0064142D" w:rsidSect="00850B56">
      <w:headerReference w:type="default" r:id="rId12"/>
      <w:footerReference w:type="default" r:id="rId13"/>
      <w:pgSz w:w="11906" w:h="16838"/>
      <w:pgMar w:top="1985" w:right="1701" w:bottom="1134" w:left="1701" w:header="709"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0589" w14:textId="77777777" w:rsidR="00CB1070" w:rsidRDefault="00CB1070" w:rsidP="00DE14FC">
      <w:pPr>
        <w:spacing w:after="0" w:line="240" w:lineRule="auto"/>
      </w:pPr>
      <w:r>
        <w:separator/>
      </w:r>
    </w:p>
  </w:endnote>
  <w:endnote w:type="continuationSeparator" w:id="0">
    <w:p w14:paraId="0DBAF4B8" w14:textId="77777777" w:rsidR="00CB1070" w:rsidRDefault="00CB1070" w:rsidP="00DE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8D99" w14:textId="44EB1317" w:rsidR="00E450D7" w:rsidRPr="00D92431" w:rsidRDefault="00E450D7">
    <w:pPr>
      <w:tabs>
        <w:tab w:val="center" w:pos="4550"/>
        <w:tab w:val="left" w:pos="5818"/>
      </w:tabs>
      <w:ind w:right="260"/>
      <w:jc w:val="right"/>
      <w:rPr>
        <w:color w:val="222A35" w:themeColor="text2" w:themeShade="80"/>
        <w:sz w:val="20"/>
        <w:szCs w:val="20"/>
      </w:rPr>
    </w:pPr>
    <w:r w:rsidRPr="00D92431">
      <w:rPr>
        <w:color w:val="8496B0" w:themeColor="text2" w:themeTint="99"/>
        <w:spacing w:val="60"/>
        <w:sz w:val="20"/>
        <w:szCs w:val="20"/>
        <w:lang w:val="es-ES"/>
      </w:rPr>
      <w:t>Página</w:t>
    </w:r>
    <w:r w:rsidRPr="00D92431">
      <w:rPr>
        <w:color w:val="8496B0" w:themeColor="text2" w:themeTint="99"/>
        <w:sz w:val="20"/>
        <w:szCs w:val="20"/>
        <w:lang w:val="es-ES"/>
      </w:rPr>
      <w:t xml:space="preserve"> </w:t>
    </w:r>
    <w:r w:rsidRPr="00D92431">
      <w:rPr>
        <w:color w:val="323E4F" w:themeColor="text2" w:themeShade="BF"/>
        <w:sz w:val="20"/>
        <w:szCs w:val="20"/>
      </w:rPr>
      <w:fldChar w:fldCharType="begin"/>
    </w:r>
    <w:r w:rsidRPr="00D92431">
      <w:rPr>
        <w:color w:val="323E4F" w:themeColor="text2" w:themeShade="BF"/>
        <w:sz w:val="20"/>
        <w:szCs w:val="20"/>
      </w:rPr>
      <w:instrText>PAGE   \* MERGEFORMAT</w:instrText>
    </w:r>
    <w:r w:rsidRPr="00D92431">
      <w:rPr>
        <w:color w:val="323E4F" w:themeColor="text2" w:themeShade="BF"/>
        <w:sz w:val="20"/>
        <w:szCs w:val="20"/>
      </w:rPr>
      <w:fldChar w:fldCharType="separate"/>
    </w:r>
    <w:r w:rsidR="00B05D29" w:rsidRPr="00D92431">
      <w:rPr>
        <w:noProof/>
        <w:color w:val="323E4F" w:themeColor="text2" w:themeShade="BF"/>
        <w:sz w:val="20"/>
        <w:szCs w:val="20"/>
        <w:lang w:val="es-ES"/>
      </w:rPr>
      <w:t>10</w:t>
    </w:r>
    <w:r w:rsidRPr="00D92431">
      <w:rPr>
        <w:color w:val="323E4F" w:themeColor="text2" w:themeShade="BF"/>
        <w:sz w:val="20"/>
        <w:szCs w:val="20"/>
      </w:rPr>
      <w:fldChar w:fldCharType="end"/>
    </w:r>
    <w:r w:rsidRPr="00D92431">
      <w:rPr>
        <w:color w:val="323E4F" w:themeColor="text2" w:themeShade="BF"/>
        <w:sz w:val="20"/>
        <w:szCs w:val="20"/>
        <w:lang w:val="es-ES"/>
      </w:rPr>
      <w:t xml:space="preserve"> | </w:t>
    </w:r>
    <w:r w:rsidRPr="00D92431">
      <w:rPr>
        <w:color w:val="323E4F" w:themeColor="text2" w:themeShade="BF"/>
        <w:sz w:val="20"/>
        <w:szCs w:val="20"/>
      </w:rPr>
      <w:fldChar w:fldCharType="begin"/>
    </w:r>
    <w:r w:rsidRPr="00D92431">
      <w:rPr>
        <w:color w:val="323E4F" w:themeColor="text2" w:themeShade="BF"/>
        <w:sz w:val="20"/>
        <w:szCs w:val="20"/>
      </w:rPr>
      <w:instrText>NUMPAGES  \* Arabic  \* MERGEFORMAT</w:instrText>
    </w:r>
    <w:r w:rsidRPr="00D92431">
      <w:rPr>
        <w:color w:val="323E4F" w:themeColor="text2" w:themeShade="BF"/>
        <w:sz w:val="20"/>
        <w:szCs w:val="20"/>
      </w:rPr>
      <w:fldChar w:fldCharType="separate"/>
    </w:r>
    <w:r w:rsidR="00B05D29" w:rsidRPr="00D92431">
      <w:rPr>
        <w:noProof/>
        <w:color w:val="323E4F" w:themeColor="text2" w:themeShade="BF"/>
        <w:sz w:val="20"/>
        <w:szCs w:val="20"/>
        <w:lang w:val="es-ES"/>
      </w:rPr>
      <w:t>12</w:t>
    </w:r>
    <w:r w:rsidRPr="00D92431">
      <w:rPr>
        <w:color w:val="323E4F" w:themeColor="text2" w:themeShade="BF"/>
        <w:sz w:val="20"/>
        <w:szCs w:val="20"/>
      </w:rPr>
      <w:fldChar w:fldCharType="end"/>
    </w:r>
  </w:p>
  <w:p w14:paraId="0E7F7CCC" w14:textId="77777777" w:rsidR="00B35B0F" w:rsidRDefault="00B35B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49A7" w14:textId="77777777" w:rsidR="00CB1070" w:rsidRDefault="00CB1070" w:rsidP="00DE14FC">
      <w:pPr>
        <w:spacing w:after="0" w:line="240" w:lineRule="auto"/>
      </w:pPr>
      <w:r>
        <w:separator/>
      </w:r>
    </w:p>
  </w:footnote>
  <w:footnote w:type="continuationSeparator" w:id="0">
    <w:p w14:paraId="6C3C14B7" w14:textId="77777777" w:rsidR="00CB1070" w:rsidRDefault="00CB1070" w:rsidP="00DE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179E" w14:textId="56EA0E8E" w:rsidR="00D75F17" w:rsidRPr="00707657" w:rsidRDefault="008B7482" w:rsidP="00D3344F">
    <w:pPr>
      <w:pStyle w:val="Encabezado"/>
      <w:jc w:val="right"/>
      <w:rPr>
        <w:noProof/>
        <w:highlight w:val="yellow"/>
      </w:rPr>
    </w:pPr>
    <w:r>
      <w:rPr>
        <w:noProof/>
      </w:rPr>
      <w:drawing>
        <wp:anchor distT="0" distB="0" distL="114300" distR="114300" simplePos="0" relativeHeight="251658240" behindDoc="0" locked="0" layoutInCell="1" allowOverlap="1" wp14:anchorId="6FEDAB49" wp14:editId="038754EC">
          <wp:simplePos x="0" y="0"/>
          <wp:positionH relativeFrom="column">
            <wp:posOffset>-362585</wp:posOffset>
          </wp:positionH>
          <wp:positionV relativeFrom="paragraph">
            <wp:posOffset>-208915</wp:posOffset>
          </wp:positionV>
          <wp:extent cx="889000" cy="889000"/>
          <wp:effectExtent l="0" t="0" r="635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5B0F" w:rsidRPr="00707657">
      <w:rPr>
        <w:noProof/>
        <w:highlight w:val="yellow"/>
      </w:rPr>
      <w:t xml:space="preserve"> </w:t>
    </w:r>
    <w:r w:rsidR="00D75F17" w:rsidRPr="00707657">
      <w:rPr>
        <w:noProof/>
        <w:highlight w:val="yellow"/>
      </w:rPr>
      <w:t>LOGO DE LA</w:t>
    </w:r>
  </w:p>
  <w:p w14:paraId="32DBAC9D" w14:textId="761A334D" w:rsidR="00E30E42" w:rsidRDefault="00D75F17" w:rsidP="00D3344F">
    <w:pPr>
      <w:pStyle w:val="Encabezado"/>
      <w:jc w:val="right"/>
    </w:pPr>
    <w:r w:rsidRPr="00707657">
      <w:rPr>
        <w:noProof/>
        <w:highlight w:val="yellow"/>
      </w:rPr>
      <w:t>CONTRAPARTE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3F8F"/>
    <w:multiLevelType w:val="hybridMultilevel"/>
    <w:tmpl w:val="45AA06B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32B0BF4"/>
    <w:multiLevelType w:val="hybridMultilevel"/>
    <w:tmpl w:val="823249C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38D4C89"/>
    <w:multiLevelType w:val="hybridMultilevel"/>
    <w:tmpl w:val="C5B8DAA8"/>
    <w:lvl w:ilvl="0" w:tplc="AC583886">
      <w:start w:val="10"/>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5365E92"/>
    <w:multiLevelType w:val="multilevel"/>
    <w:tmpl w:val="A1BAFC9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EF2724"/>
    <w:multiLevelType w:val="multilevel"/>
    <w:tmpl w:val="72CA45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6E43B6"/>
    <w:multiLevelType w:val="hybridMultilevel"/>
    <w:tmpl w:val="C63219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1F31F5D"/>
    <w:multiLevelType w:val="multilevel"/>
    <w:tmpl w:val="C3F41B0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99203CB"/>
    <w:multiLevelType w:val="multilevel"/>
    <w:tmpl w:val="3F3AE540"/>
    <w:lvl w:ilvl="0">
      <w:start w:val="10"/>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DA30187"/>
    <w:multiLevelType w:val="multilevel"/>
    <w:tmpl w:val="71C657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FAF0187"/>
    <w:multiLevelType w:val="multilevel"/>
    <w:tmpl w:val="A8544B8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6F2782"/>
    <w:multiLevelType w:val="hybridMultilevel"/>
    <w:tmpl w:val="501A6286"/>
    <w:lvl w:ilvl="0" w:tplc="4DB20F72">
      <w:start w:val="1"/>
      <w:numFmt w:val="lowerLetter"/>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E05F3C"/>
    <w:multiLevelType w:val="hybridMultilevel"/>
    <w:tmpl w:val="7434890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C763A8A"/>
    <w:multiLevelType w:val="hybridMultilevel"/>
    <w:tmpl w:val="869231A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B2589B"/>
    <w:multiLevelType w:val="hybridMultilevel"/>
    <w:tmpl w:val="E0D6149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04C6659"/>
    <w:multiLevelType w:val="hybridMultilevel"/>
    <w:tmpl w:val="55B8CA1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46F03B37"/>
    <w:multiLevelType w:val="multilevel"/>
    <w:tmpl w:val="D77061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227A27"/>
    <w:multiLevelType w:val="hybridMultilevel"/>
    <w:tmpl w:val="1730EB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CBB7883"/>
    <w:multiLevelType w:val="multilevel"/>
    <w:tmpl w:val="03DEC2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E832BA9"/>
    <w:multiLevelType w:val="hybridMultilevel"/>
    <w:tmpl w:val="4BDA51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3010321"/>
    <w:multiLevelType w:val="hybridMultilevel"/>
    <w:tmpl w:val="60D685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61072CE"/>
    <w:multiLevelType w:val="multilevel"/>
    <w:tmpl w:val="47084C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B2A1951"/>
    <w:multiLevelType w:val="hybridMultilevel"/>
    <w:tmpl w:val="C6C62888"/>
    <w:lvl w:ilvl="0" w:tplc="B5AE451C">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606F4C1B"/>
    <w:multiLevelType w:val="multilevel"/>
    <w:tmpl w:val="9274D8CC"/>
    <w:lvl w:ilvl="0">
      <w:start w:val="2"/>
      <w:numFmt w:val="decimal"/>
      <w:lvlText w:val="%1."/>
      <w:lvlJc w:val="left"/>
      <w:pPr>
        <w:ind w:left="360" w:hanging="360"/>
      </w:pPr>
      <w:rPr>
        <w:rFonts w:hint="default"/>
      </w:rPr>
    </w:lvl>
    <w:lvl w:ilvl="1">
      <w:start w:val="1"/>
      <w:numFmt w:val="decimal"/>
      <w:lvlText w:val="%2."/>
      <w:lvlJc w:val="left"/>
      <w:pPr>
        <w:ind w:left="720" w:hanging="720"/>
      </w:pPr>
      <w:rPr>
        <w:rFonts w:ascii="Book Antiqua" w:eastAsia="Calibri" w:hAnsi="Book Antiqua" w:cs="Calibri"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07C3C43"/>
    <w:multiLevelType w:val="multilevel"/>
    <w:tmpl w:val="34AE608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C332195"/>
    <w:multiLevelType w:val="multilevel"/>
    <w:tmpl w:val="284C636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03900E7"/>
    <w:multiLevelType w:val="multilevel"/>
    <w:tmpl w:val="7590AB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0B806EE"/>
    <w:multiLevelType w:val="multilevel"/>
    <w:tmpl w:val="039CC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1B6BBE"/>
    <w:multiLevelType w:val="hybridMultilevel"/>
    <w:tmpl w:val="0730153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7D200885"/>
    <w:multiLevelType w:val="hybridMultilevel"/>
    <w:tmpl w:val="0088D456"/>
    <w:lvl w:ilvl="0" w:tplc="BC94F99A">
      <w:numFmt w:val="bullet"/>
      <w:lvlText w:val="-"/>
      <w:lvlJc w:val="left"/>
      <w:pPr>
        <w:ind w:left="1080" w:hanging="360"/>
      </w:pPr>
      <w:rPr>
        <w:rFonts w:ascii="Times New Roman" w:eastAsia="Arial Unicode MS" w:hAnsi="Times New Roman" w:cs="Times New Roman" w:hint="default"/>
      </w:rPr>
    </w:lvl>
    <w:lvl w:ilvl="1" w:tplc="300A0003">
      <w:start w:val="1"/>
      <w:numFmt w:val="bullet"/>
      <w:lvlText w:val="o"/>
      <w:lvlJc w:val="left"/>
      <w:pPr>
        <w:ind w:left="1800" w:hanging="360"/>
      </w:pPr>
      <w:rPr>
        <w:rFonts w:ascii="Courier New" w:hAnsi="Courier New" w:cs="Courier New" w:hint="default"/>
      </w:rPr>
    </w:lvl>
    <w:lvl w:ilvl="2" w:tplc="300A0005">
      <w:start w:val="1"/>
      <w:numFmt w:val="bullet"/>
      <w:lvlText w:val=""/>
      <w:lvlJc w:val="left"/>
      <w:pPr>
        <w:ind w:left="2520" w:hanging="360"/>
      </w:pPr>
      <w:rPr>
        <w:rFonts w:ascii="Wingdings" w:hAnsi="Wingdings" w:hint="default"/>
      </w:rPr>
    </w:lvl>
    <w:lvl w:ilvl="3" w:tplc="300A0001">
      <w:start w:val="1"/>
      <w:numFmt w:val="bullet"/>
      <w:lvlText w:val=""/>
      <w:lvlJc w:val="left"/>
      <w:pPr>
        <w:ind w:left="3240" w:hanging="360"/>
      </w:pPr>
      <w:rPr>
        <w:rFonts w:ascii="Symbol" w:hAnsi="Symbol" w:hint="default"/>
      </w:rPr>
    </w:lvl>
    <w:lvl w:ilvl="4" w:tplc="300A0003">
      <w:start w:val="1"/>
      <w:numFmt w:val="bullet"/>
      <w:lvlText w:val="o"/>
      <w:lvlJc w:val="left"/>
      <w:pPr>
        <w:ind w:left="3960" w:hanging="360"/>
      </w:pPr>
      <w:rPr>
        <w:rFonts w:ascii="Courier New" w:hAnsi="Courier New" w:cs="Courier New" w:hint="default"/>
      </w:rPr>
    </w:lvl>
    <w:lvl w:ilvl="5" w:tplc="300A0005">
      <w:start w:val="1"/>
      <w:numFmt w:val="bullet"/>
      <w:lvlText w:val=""/>
      <w:lvlJc w:val="left"/>
      <w:pPr>
        <w:ind w:left="4680" w:hanging="360"/>
      </w:pPr>
      <w:rPr>
        <w:rFonts w:ascii="Wingdings" w:hAnsi="Wingdings" w:hint="default"/>
      </w:rPr>
    </w:lvl>
    <w:lvl w:ilvl="6" w:tplc="300A0001">
      <w:start w:val="1"/>
      <w:numFmt w:val="bullet"/>
      <w:lvlText w:val=""/>
      <w:lvlJc w:val="left"/>
      <w:pPr>
        <w:ind w:left="5400" w:hanging="360"/>
      </w:pPr>
      <w:rPr>
        <w:rFonts w:ascii="Symbol" w:hAnsi="Symbol" w:hint="default"/>
      </w:rPr>
    </w:lvl>
    <w:lvl w:ilvl="7" w:tplc="300A0003">
      <w:start w:val="1"/>
      <w:numFmt w:val="bullet"/>
      <w:lvlText w:val="o"/>
      <w:lvlJc w:val="left"/>
      <w:pPr>
        <w:ind w:left="6120" w:hanging="360"/>
      </w:pPr>
      <w:rPr>
        <w:rFonts w:ascii="Courier New" w:hAnsi="Courier New" w:cs="Courier New" w:hint="default"/>
      </w:rPr>
    </w:lvl>
    <w:lvl w:ilvl="8" w:tplc="300A0005">
      <w:start w:val="1"/>
      <w:numFmt w:val="bullet"/>
      <w:lvlText w:val=""/>
      <w:lvlJc w:val="left"/>
      <w:pPr>
        <w:ind w:left="6840" w:hanging="360"/>
      </w:pPr>
      <w:rPr>
        <w:rFonts w:ascii="Wingdings" w:hAnsi="Wingdings" w:hint="default"/>
      </w:rPr>
    </w:lvl>
  </w:abstractNum>
  <w:num w:numId="1" w16cid:durableId="1211920272">
    <w:abstractNumId w:val="16"/>
  </w:num>
  <w:num w:numId="2" w16cid:durableId="1117480189">
    <w:abstractNumId w:val="2"/>
  </w:num>
  <w:num w:numId="3" w16cid:durableId="998340272">
    <w:abstractNumId w:val="21"/>
  </w:num>
  <w:num w:numId="4" w16cid:durableId="311562541">
    <w:abstractNumId w:val="14"/>
  </w:num>
  <w:num w:numId="5" w16cid:durableId="706636768">
    <w:abstractNumId w:val="5"/>
  </w:num>
  <w:num w:numId="6" w16cid:durableId="1950818995">
    <w:abstractNumId w:val="11"/>
  </w:num>
  <w:num w:numId="7" w16cid:durableId="1266964873">
    <w:abstractNumId w:val="10"/>
  </w:num>
  <w:num w:numId="8" w16cid:durableId="1653564807">
    <w:abstractNumId w:val="28"/>
  </w:num>
  <w:num w:numId="9" w16cid:durableId="1490250978">
    <w:abstractNumId w:val="12"/>
  </w:num>
  <w:num w:numId="10" w16cid:durableId="718476831">
    <w:abstractNumId w:val="27"/>
  </w:num>
  <w:num w:numId="11" w16cid:durableId="1042751321">
    <w:abstractNumId w:val="13"/>
  </w:num>
  <w:num w:numId="12" w16cid:durableId="1131748452">
    <w:abstractNumId w:val="19"/>
  </w:num>
  <w:num w:numId="13" w16cid:durableId="1011641044">
    <w:abstractNumId w:val="26"/>
  </w:num>
  <w:num w:numId="14" w16cid:durableId="263419472">
    <w:abstractNumId w:val="4"/>
  </w:num>
  <w:num w:numId="15" w16cid:durableId="1230574087">
    <w:abstractNumId w:val="15"/>
  </w:num>
  <w:num w:numId="16" w16cid:durableId="1331714371">
    <w:abstractNumId w:val="25"/>
  </w:num>
  <w:num w:numId="17" w16cid:durableId="584917763">
    <w:abstractNumId w:val="17"/>
  </w:num>
  <w:num w:numId="18" w16cid:durableId="1444769167">
    <w:abstractNumId w:val="20"/>
  </w:num>
  <w:num w:numId="19" w16cid:durableId="1946963489">
    <w:abstractNumId w:val="8"/>
  </w:num>
  <w:num w:numId="20" w16cid:durableId="1339698278">
    <w:abstractNumId w:val="3"/>
  </w:num>
  <w:num w:numId="21" w16cid:durableId="1803616602">
    <w:abstractNumId w:val="23"/>
  </w:num>
  <w:num w:numId="22" w16cid:durableId="2015759679">
    <w:abstractNumId w:val="6"/>
  </w:num>
  <w:num w:numId="23" w16cid:durableId="394668368">
    <w:abstractNumId w:val="24"/>
  </w:num>
  <w:num w:numId="24" w16cid:durableId="1426534016">
    <w:abstractNumId w:val="9"/>
  </w:num>
  <w:num w:numId="25" w16cid:durableId="1493062501">
    <w:abstractNumId w:val="7"/>
  </w:num>
  <w:num w:numId="26" w16cid:durableId="1725134951">
    <w:abstractNumId w:val="0"/>
  </w:num>
  <w:num w:numId="27" w16cid:durableId="86852417">
    <w:abstractNumId w:val="22"/>
  </w:num>
  <w:num w:numId="28" w16cid:durableId="86662431">
    <w:abstractNumId w:val="18"/>
  </w:num>
  <w:num w:numId="29" w16cid:durableId="137411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12"/>
    <w:rsid w:val="000029F1"/>
    <w:rsid w:val="00003EE9"/>
    <w:rsid w:val="00004C54"/>
    <w:rsid w:val="00023A5D"/>
    <w:rsid w:val="00036CED"/>
    <w:rsid w:val="0004032D"/>
    <w:rsid w:val="00047581"/>
    <w:rsid w:val="00053D2E"/>
    <w:rsid w:val="00064ACB"/>
    <w:rsid w:val="000723E3"/>
    <w:rsid w:val="000742E3"/>
    <w:rsid w:val="00087446"/>
    <w:rsid w:val="000B58E7"/>
    <w:rsid w:val="000C148B"/>
    <w:rsid w:val="000C684C"/>
    <w:rsid w:val="001146BA"/>
    <w:rsid w:val="001202A0"/>
    <w:rsid w:val="00163C80"/>
    <w:rsid w:val="0016554E"/>
    <w:rsid w:val="001867BC"/>
    <w:rsid w:val="001869FC"/>
    <w:rsid w:val="001C403B"/>
    <w:rsid w:val="001E48CD"/>
    <w:rsid w:val="00225A49"/>
    <w:rsid w:val="0024264F"/>
    <w:rsid w:val="002535F1"/>
    <w:rsid w:val="00253CD7"/>
    <w:rsid w:val="00256903"/>
    <w:rsid w:val="00261CD4"/>
    <w:rsid w:val="00263026"/>
    <w:rsid w:val="002635B5"/>
    <w:rsid w:val="00281D07"/>
    <w:rsid w:val="002C1DE4"/>
    <w:rsid w:val="002C41E1"/>
    <w:rsid w:val="002F7AC9"/>
    <w:rsid w:val="0030428E"/>
    <w:rsid w:val="00310FCE"/>
    <w:rsid w:val="003257EA"/>
    <w:rsid w:val="00345EB4"/>
    <w:rsid w:val="00356ED5"/>
    <w:rsid w:val="003A0DDA"/>
    <w:rsid w:val="003B3A28"/>
    <w:rsid w:val="003C6AB2"/>
    <w:rsid w:val="003D0C88"/>
    <w:rsid w:val="003E0F4C"/>
    <w:rsid w:val="003E130A"/>
    <w:rsid w:val="0042060D"/>
    <w:rsid w:val="00425E40"/>
    <w:rsid w:val="0043075C"/>
    <w:rsid w:val="00456407"/>
    <w:rsid w:val="00472AC7"/>
    <w:rsid w:val="0047726F"/>
    <w:rsid w:val="00493810"/>
    <w:rsid w:val="00496219"/>
    <w:rsid w:val="004A061A"/>
    <w:rsid w:val="004A30D5"/>
    <w:rsid w:val="004B6247"/>
    <w:rsid w:val="004D7A1F"/>
    <w:rsid w:val="004E20E0"/>
    <w:rsid w:val="004F7C3F"/>
    <w:rsid w:val="0051660D"/>
    <w:rsid w:val="005245BE"/>
    <w:rsid w:val="005247FF"/>
    <w:rsid w:val="005305E2"/>
    <w:rsid w:val="00554A7A"/>
    <w:rsid w:val="0057529D"/>
    <w:rsid w:val="00576709"/>
    <w:rsid w:val="005A5DC9"/>
    <w:rsid w:val="005E1B28"/>
    <w:rsid w:val="005E2D8E"/>
    <w:rsid w:val="005E77BF"/>
    <w:rsid w:val="005F0A12"/>
    <w:rsid w:val="00602561"/>
    <w:rsid w:val="006237CB"/>
    <w:rsid w:val="00627261"/>
    <w:rsid w:val="00633460"/>
    <w:rsid w:val="0064142D"/>
    <w:rsid w:val="00641F1F"/>
    <w:rsid w:val="0065635D"/>
    <w:rsid w:val="00671AD6"/>
    <w:rsid w:val="0069017C"/>
    <w:rsid w:val="00693E6C"/>
    <w:rsid w:val="0069453D"/>
    <w:rsid w:val="006B0091"/>
    <w:rsid w:val="006B5871"/>
    <w:rsid w:val="00707657"/>
    <w:rsid w:val="00715A58"/>
    <w:rsid w:val="007321F9"/>
    <w:rsid w:val="00737F5E"/>
    <w:rsid w:val="00760AB4"/>
    <w:rsid w:val="00773600"/>
    <w:rsid w:val="00784DF0"/>
    <w:rsid w:val="007B39D2"/>
    <w:rsid w:val="007C065B"/>
    <w:rsid w:val="007C1258"/>
    <w:rsid w:val="007D2C00"/>
    <w:rsid w:val="007D6077"/>
    <w:rsid w:val="007E0259"/>
    <w:rsid w:val="007F13F7"/>
    <w:rsid w:val="00812EC6"/>
    <w:rsid w:val="0081514F"/>
    <w:rsid w:val="0082619E"/>
    <w:rsid w:val="00850B56"/>
    <w:rsid w:val="00863ECC"/>
    <w:rsid w:val="00864FFA"/>
    <w:rsid w:val="008674F1"/>
    <w:rsid w:val="00877D11"/>
    <w:rsid w:val="00887D92"/>
    <w:rsid w:val="00891858"/>
    <w:rsid w:val="00897EFE"/>
    <w:rsid w:val="008B7482"/>
    <w:rsid w:val="008D73BD"/>
    <w:rsid w:val="008F1388"/>
    <w:rsid w:val="009166E9"/>
    <w:rsid w:val="00930F37"/>
    <w:rsid w:val="009A70B1"/>
    <w:rsid w:val="009B2578"/>
    <w:rsid w:val="009C2E27"/>
    <w:rsid w:val="009E350F"/>
    <w:rsid w:val="00A06A6C"/>
    <w:rsid w:val="00A21412"/>
    <w:rsid w:val="00A2305C"/>
    <w:rsid w:val="00A338B3"/>
    <w:rsid w:val="00A62583"/>
    <w:rsid w:val="00A77EE7"/>
    <w:rsid w:val="00A83E3D"/>
    <w:rsid w:val="00A874E1"/>
    <w:rsid w:val="00A943E8"/>
    <w:rsid w:val="00A97167"/>
    <w:rsid w:val="00AA3D7B"/>
    <w:rsid w:val="00AC5E7E"/>
    <w:rsid w:val="00AD06AD"/>
    <w:rsid w:val="00AE3C27"/>
    <w:rsid w:val="00B05D29"/>
    <w:rsid w:val="00B07CA8"/>
    <w:rsid w:val="00B14B60"/>
    <w:rsid w:val="00B27C83"/>
    <w:rsid w:val="00B32B0F"/>
    <w:rsid w:val="00B35B0F"/>
    <w:rsid w:val="00B516E4"/>
    <w:rsid w:val="00B53B7E"/>
    <w:rsid w:val="00B6131D"/>
    <w:rsid w:val="00B7123F"/>
    <w:rsid w:val="00B75F15"/>
    <w:rsid w:val="00B820F8"/>
    <w:rsid w:val="00B849E5"/>
    <w:rsid w:val="00BA31DC"/>
    <w:rsid w:val="00BB7275"/>
    <w:rsid w:val="00BD0647"/>
    <w:rsid w:val="00BE4EEC"/>
    <w:rsid w:val="00C014EF"/>
    <w:rsid w:val="00C03E79"/>
    <w:rsid w:val="00C359B3"/>
    <w:rsid w:val="00C645E4"/>
    <w:rsid w:val="00C76CA8"/>
    <w:rsid w:val="00C97177"/>
    <w:rsid w:val="00CA4BFF"/>
    <w:rsid w:val="00CA6E1D"/>
    <w:rsid w:val="00CB1070"/>
    <w:rsid w:val="00CB5E8C"/>
    <w:rsid w:val="00CF35BC"/>
    <w:rsid w:val="00D07A79"/>
    <w:rsid w:val="00D17497"/>
    <w:rsid w:val="00D218D4"/>
    <w:rsid w:val="00D3344F"/>
    <w:rsid w:val="00D55611"/>
    <w:rsid w:val="00D75F17"/>
    <w:rsid w:val="00D83FD6"/>
    <w:rsid w:val="00D8799F"/>
    <w:rsid w:val="00D92431"/>
    <w:rsid w:val="00DA334D"/>
    <w:rsid w:val="00DA6AB3"/>
    <w:rsid w:val="00DD6E74"/>
    <w:rsid w:val="00DE14FC"/>
    <w:rsid w:val="00E00ECD"/>
    <w:rsid w:val="00E170C7"/>
    <w:rsid w:val="00E2028E"/>
    <w:rsid w:val="00E20F36"/>
    <w:rsid w:val="00E21BAC"/>
    <w:rsid w:val="00E30E42"/>
    <w:rsid w:val="00E31350"/>
    <w:rsid w:val="00E450D7"/>
    <w:rsid w:val="00E644F6"/>
    <w:rsid w:val="00EA723F"/>
    <w:rsid w:val="00EB2193"/>
    <w:rsid w:val="00EB2251"/>
    <w:rsid w:val="00EB5DA9"/>
    <w:rsid w:val="00ED003E"/>
    <w:rsid w:val="00ED2EE7"/>
    <w:rsid w:val="00ED3013"/>
    <w:rsid w:val="00EE2CF1"/>
    <w:rsid w:val="00F400E2"/>
    <w:rsid w:val="00F52931"/>
    <w:rsid w:val="00F55587"/>
    <w:rsid w:val="00F74D2D"/>
    <w:rsid w:val="00F83157"/>
    <w:rsid w:val="00F9511D"/>
    <w:rsid w:val="00FA1D97"/>
    <w:rsid w:val="00FB7A82"/>
    <w:rsid w:val="00FC4ACA"/>
    <w:rsid w:val="00FD0A38"/>
    <w:rsid w:val="00FD73FC"/>
    <w:rsid w:val="00FE032D"/>
    <w:rsid w:val="00FE25FC"/>
    <w:rsid w:val="00FF1410"/>
    <w:rsid w:val="00FF4E8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73081"/>
  <w15:chartTrackingRefBased/>
  <w15:docId w15:val="{D7318D20-3A82-4F25-9FE4-0189B9C8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05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D0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1412"/>
    <w:pPr>
      <w:spacing w:before="100" w:beforeAutospacing="1" w:after="100" w:afterAutospacing="1" w:line="240" w:lineRule="auto"/>
    </w:pPr>
    <w:rPr>
      <w:rFonts w:ascii="Times New Roman" w:eastAsia="Times New Roman" w:hAnsi="Times New Roman" w:cs="Times New Roman"/>
      <w:sz w:val="24"/>
      <w:szCs w:val="24"/>
      <w:lang w:eastAsia="es-EC"/>
    </w:rPr>
  </w:style>
  <w:style w:type="table" w:styleId="Tablaconcuadrcula">
    <w:name w:val="Table Grid"/>
    <w:basedOn w:val="Tablanormal"/>
    <w:uiPriority w:val="39"/>
    <w:rsid w:val="003C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7123F"/>
    <w:rPr>
      <w:sz w:val="16"/>
      <w:szCs w:val="16"/>
    </w:rPr>
  </w:style>
  <w:style w:type="paragraph" w:styleId="Textocomentario">
    <w:name w:val="annotation text"/>
    <w:basedOn w:val="Normal"/>
    <w:link w:val="TextocomentarioCar"/>
    <w:uiPriority w:val="99"/>
    <w:semiHidden/>
    <w:unhideWhenUsed/>
    <w:rsid w:val="00B712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123F"/>
    <w:rPr>
      <w:sz w:val="20"/>
      <w:szCs w:val="20"/>
    </w:rPr>
  </w:style>
  <w:style w:type="paragraph" w:styleId="Asuntodelcomentario">
    <w:name w:val="annotation subject"/>
    <w:basedOn w:val="Textocomentario"/>
    <w:next w:val="Textocomentario"/>
    <w:link w:val="AsuntodelcomentarioCar"/>
    <w:uiPriority w:val="99"/>
    <w:semiHidden/>
    <w:unhideWhenUsed/>
    <w:rsid w:val="00B7123F"/>
    <w:rPr>
      <w:b/>
      <w:bCs/>
    </w:rPr>
  </w:style>
  <w:style w:type="character" w:customStyle="1" w:styleId="AsuntodelcomentarioCar">
    <w:name w:val="Asunto del comentario Car"/>
    <w:basedOn w:val="TextocomentarioCar"/>
    <w:link w:val="Asuntodelcomentario"/>
    <w:uiPriority w:val="99"/>
    <w:semiHidden/>
    <w:rsid w:val="00B7123F"/>
    <w:rPr>
      <w:b/>
      <w:bCs/>
      <w:sz w:val="20"/>
      <w:szCs w:val="20"/>
    </w:rPr>
  </w:style>
  <w:style w:type="paragraph" w:styleId="Textodeglobo">
    <w:name w:val="Balloon Text"/>
    <w:basedOn w:val="Normal"/>
    <w:link w:val="TextodegloboCar"/>
    <w:uiPriority w:val="99"/>
    <w:semiHidden/>
    <w:unhideWhenUsed/>
    <w:rsid w:val="00B712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23F"/>
    <w:rPr>
      <w:rFonts w:ascii="Segoe UI" w:hAnsi="Segoe UI" w:cs="Segoe UI"/>
      <w:sz w:val="18"/>
      <w:szCs w:val="18"/>
    </w:rPr>
  </w:style>
  <w:style w:type="paragraph" w:styleId="Encabezado">
    <w:name w:val="header"/>
    <w:basedOn w:val="Normal"/>
    <w:link w:val="EncabezadoCar"/>
    <w:uiPriority w:val="99"/>
    <w:unhideWhenUsed/>
    <w:rsid w:val="00DE14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4FC"/>
  </w:style>
  <w:style w:type="paragraph" w:styleId="Piedepgina">
    <w:name w:val="footer"/>
    <w:basedOn w:val="Normal"/>
    <w:link w:val="PiedepginaCar"/>
    <w:uiPriority w:val="99"/>
    <w:unhideWhenUsed/>
    <w:rsid w:val="00DE14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4FC"/>
  </w:style>
  <w:style w:type="paragraph" w:customStyle="1" w:styleId="Predeterminado">
    <w:name w:val="Predeterminado"/>
    <w:link w:val="PredeterminadoCar"/>
    <w:rsid w:val="00E00ECD"/>
    <w:pPr>
      <w:tabs>
        <w:tab w:val="left" w:pos="708"/>
      </w:tabs>
      <w:suppressAutoHyphens/>
      <w:spacing w:after="200" w:line="276" w:lineRule="auto"/>
    </w:pPr>
    <w:rPr>
      <w:rFonts w:ascii="Times New Roman" w:eastAsia="Times New Roman" w:hAnsi="Times New Roman" w:cs="Times New Roman"/>
      <w:sz w:val="24"/>
      <w:szCs w:val="24"/>
      <w:lang w:val="es-ES" w:eastAsia="es-ES"/>
    </w:rPr>
  </w:style>
  <w:style w:type="paragraph" w:styleId="Prrafodelista">
    <w:name w:val="List Paragraph"/>
    <w:aliases w:val="TIT 2 IND,Lista vistosa - Énfasis 11,titulo 5,Titulo parrafo,figuras cap 5"/>
    <w:basedOn w:val="Predeterminado"/>
    <w:link w:val="PrrafodelistaCar"/>
    <w:uiPriority w:val="1"/>
    <w:qFormat/>
    <w:rsid w:val="00E00ECD"/>
    <w:pPr>
      <w:ind w:left="708"/>
    </w:pPr>
  </w:style>
  <w:style w:type="character" w:customStyle="1" w:styleId="PredeterminadoCar">
    <w:name w:val="Predeterminado Car"/>
    <w:basedOn w:val="Fuentedeprrafopredeter"/>
    <w:link w:val="Predeterminado"/>
    <w:rsid w:val="00E00ECD"/>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305E2"/>
    <w:rPr>
      <w:rFonts w:asciiTheme="majorHAnsi" w:eastAsiaTheme="majorEastAsia" w:hAnsiTheme="majorHAnsi" w:cstheme="majorBidi"/>
      <w:color w:val="2E74B5" w:themeColor="accent1" w:themeShade="BF"/>
      <w:sz w:val="32"/>
      <w:szCs w:val="32"/>
    </w:rPr>
  </w:style>
  <w:style w:type="paragraph" w:customStyle="1" w:styleId="Prrafodelista1">
    <w:name w:val="Párrafo de lista1"/>
    <w:basedOn w:val="Normal"/>
    <w:rsid w:val="00E30E42"/>
    <w:pPr>
      <w:spacing w:after="0" w:line="240" w:lineRule="auto"/>
      <w:ind w:left="720"/>
    </w:pPr>
    <w:rPr>
      <w:rFonts w:ascii="Times New Roman" w:eastAsia="Rockwell" w:hAnsi="Times New Roman" w:cs="Times New Roman"/>
      <w:sz w:val="24"/>
      <w:szCs w:val="24"/>
      <w:lang w:val="es-ES" w:eastAsia="es-ES"/>
    </w:rPr>
  </w:style>
  <w:style w:type="character" w:customStyle="1" w:styleId="PrrafodelistaCar">
    <w:name w:val="Párrafo de lista Car"/>
    <w:aliases w:val="TIT 2 IND Car,Lista vistosa - Énfasis 11 Car,titulo 5 Car,Titulo parrafo Car,figuras cap 5 Car"/>
    <w:link w:val="Prrafodelista"/>
    <w:uiPriority w:val="1"/>
    <w:locked/>
    <w:rsid w:val="00671AD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B07CA8"/>
    <w:pPr>
      <w:spacing w:after="0" w:line="240" w:lineRule="auto"/>
      <w:ind w:firstLine="708"/>
      <w:jc w:val="both"/>
    </w:pPr>
    <w:rPr>
      <w:rFonts w:ascii="Times New Roman" w:eastAsia="Times New Roman" w:hAnsi="Times New Roman" w:cs="Times New Roman"/>
      <w:b/>
      <w:bCs/>
      <w:sz w:val="32"/>
      <w:szCs w:val="24"/>
      <w:lang w:val="es-MX" w:eastAsia="es-ES"/>
    </w:rPr>
  </w:style>
  <w:style w:type="character" w:customStyle="1" w:styleId="SangradetextonormalCar">
    <w:name w:val="Sangría de texto normal Car"/>
    <w:basedOn w:val="Fuentedeprrafopredeter"/>
    <w:link w:val="Sangradetextonormal"/>
    <w:semiHidden/>
    <w:rsid w:val="00B07CA8"/>
    <w:rPr>
      <w:rFonts w:ascii="Times New Roman" w:eastAsia="Times New Roman" w:hAnsi="Times New Roman" w:cs="Times New Roman"/>
      <w:b/>
      <w:bCs/>
      <w:sz w:val="32"/>
      <w:szCs w:val="24"/>
      <w:lang w:val="es-MX" w:eastAsia="es-ES"/>
    </w:rPr>
  </w:style>
  <w:style w:type="character" w:styleId="Hipervnculo">
    <w:name w:val="Hyperlink"/>
    <w:basedOn w:val="Fuentedeprrafopredeter"/>
    <w:uiPriority w:val="99"/>
    <w:unhideWhenUsed/>
    <w:rsid w:val="00784DF0"/>
    <w:rPr>
      <w:color w:val="0563C1" w:themeColor="hyperlink"/>
      <w:u w:val="single"/>
    </w:rPr>
  </w:style>
  <w:style w:type="character" w:customStyle="1" w:styleId="Mencinsinresolver1">
    <w:name w:val="Mención sin resolver1"/>
    <w:basedOn w:val="Fuentedeprrafopredeter"/>
    <w:uiPriority w:val="99"/>
    <w:semiHidden/>
    <w:unhideWhenUsed/>
    <w:rsid w:val="00784DF0"/>
    <w:rPr>
      <w:color w:val="605E5C"/>
      <w:shd w:val="clear" w:color="auto" w:fill="E1DFDD"/>
    </w:rPr>
  </w:style>
  <w:style w:type="character" w:customStyle="1" w:styleId="Ttulo3Car">
    <w:name w:val="Título 3 Car"/>
    <w:basedOn w:val="Fuentedeprrafopredeter"/>
    <w:link w:val="Ttulo3"/>
    <w:uiPriority w:val="9"/>
    <w:semiHidden/>
    <w:rsid w:val="00FD0A38"/>
    <w:rPr>
      <w:rFonts w:asciiTheme="majorHAnsi" w:eastAsiaTheme="majorEastAsia" w:hAnsiTheme="majorHAnsi" w:cstheme="majorBidi"/>
      <w:color w:val="1F4D78" w:themeColor="accent1" w:themeShade="7F"/>
      <w:sz w:val="24"/>
      <w:szCs w:val="24"/>
    </w:rPr>
  </w:style>
  <w:style w:type="character" w:customStyle="1" w:styleId="Mencinsinresolver2">
    <w:name w:val="Mención sin resolver2"/>
    <w:basedOn w:val="Fuentedeprrafopredeter"/>
    <w:uiPriority w:val="99"/>
    <w:semiHidden/>
    <w:unhideWhenUsed/>
    <w:rsid w:val="000B5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6104">
      <w:bodyDiv w:val="1"/>
      <w:marLeft w:val="0"/>
      <w:marRight w:val="0"/>
      <w:marTop w:val="0"/>
      <w:marBottom w:val="0"/>
      <w:divBdr>
        <w:top w:val="none" w:sz="0" w:space="0" w:color="auto"/>
        <w:left w:val="none" w:sz="0" w:space="0" w:color="auto"/>
        <w:bottom w:val="none" w:sz="0" w:space="0" w:color="auto"/>
        <w:right w:val="none" w:sz="0" w:space="0" w:color="auto"/>
      </w:divBdr>
    </w:div>
    <w:div w:id="134182138">
      <w:bodyDiv w:val="1"/>
      <w:marLeft w:val="0"/>
      <w:marRight w:val="0"/>
      <w:marTop w:val="0"/>
      <w:marBottom w:val="0"/>
      <w:divBdr>
        <w:top w:val="none" w:sz="0" w:space="0" w:color="auto"/>
        <w:left w:val="none" w:sz="0" w:space="0" w:color="auto"/>
        <w:bottom w:val="none" w:sz="0" w:space="0" w:color="auto"/>
        <w:right w:val="none" w:sz="0" w:space="0" w:color="auto"/>
      </w:divBdr>
    </w:div>
    <w:div w:id="313488509">
      <w:bodyDiv w:val="1"/>
      <w:marLeft w:val="0"/>
      <w:marRight w:val="0"/>
      <w:marTop w:val="0"/>
      <w:marBottom w:val="0"/>
      <w:divBdr>
        <w:top w:val="none" w:sz="0" w:space="0" w:color="auto"/>
        <w:left w:val="none" w:sz="0" w:space="0" w:color="auto"/>
        <w:bottom w:val="none" w:sz="0" w:space="0" w:color="auto"/>
        <w:right w:val="none" w:sz="0" w:space="0" w:color="auto"/>
      </w:divBdr>
    </w:div>
    <w:div w:id="951784002">
      <w:bodyDiv w:val="1"/>
      <w:marLeft w:val="0"/>
      <w:marRight w:val="0"/>
      <w:marTop w:val="0"/>
      <w:marBottom w:val="0"/>
      <w:divBdr>
        <w:top w:val="none" w:sz="0" w:space="0" w:color="auto"/>
        <w:left w:val="none" w:sz="0" w:space="0" w:color="auto"/>
        <w:bottom w:val="none" w:sz="0" w:space="0" w:color="auto"/>
        <w:right w:val="none" w:sz="0" w:space="0" w:color="auto"/>
      </w:divBdr>
    </w:div>
    <w:div w:id="963391955">
      <w:bodyDiv w:val="1"/>
      <w:marLeft w:val="0"/>
      <w:marRight w:val="0"/>
      <w:marTop w:val="0"/>
      <w:marBottom w:val="0"/>
      <w:divBdr>
        <w:top w:val="none" w:sz="0" w:space="0" w:color="auto"/>
        <w:left w:val="none" w:sz="0" w:space="0" w:color="auto"/>
        <w:bottom w:val="none" w:sz="0" w:space="0" w:color="auto"/>
        <w:right w:val="none" w:sz="0" w:space="0" w:color="auto"/>
      </w:divBdr>
    </w:div>
    <w:div w:id="1104770504">
      <w:bodyDiv w:val="1"/>
      <w:marLeft w:val="0"/>
      <w:marRight w:val="0"/>
      <w:marTop w:val="0"/>
      <w:marBottom w:val="0"/>
      <w:divBdr>
        <w:top w:val="none" w:sz="0" w:space="0" w:color="auto"/>
        <w:left w:val="none" w:sz="0" w:space="0" w:color="auto"/>
        <w:bottom w:val="none" w:sz="0" w:space="0" w:color="auto"/>
        <w:right w:val="none" w:sz="0" w:space="0" w:color="auto"/>
      </w:divBdr>
    </w:div>
    <w:div w:id="1327199467">
      <w:bodyDiv w:val="1"/>
      <w:marLeft w:val="0"/>
      <w:marRight w:val="0"/>
      <w:marTop w:val="0"/>
      <w:marBottom w:val="0"/>
      <w:divBdr>
        <w:top w:val="none" w:sz="0" w:space="0" w:color="auto"/>
        <w:left w:val="none" w:sz="0" w:space="0" w:color="auto"/>
        <w:bottom w:val="none" w:sz="0" w:space="0" w:color="auto"/>
        <w:right w:val="none" w:sz="0" w:space="0" w:color="auto"/>
      </w:divBdr>
    </w:div>
    <w:div w:id="1512060556">
      <w:bodyDiv w:val="1"/>
      <w:marLeft w:val="0"/>
      <w:marRight w:val="0"/>
      <w:marTop w:val="0"/>
      <w:marBottom w:val="0"/>
      <w:divBdr>
        <w:top w:val="none" w:sz="0" w:space="0" w:color="auto"/>
        <w:left w:val="none" w:sz="0" w:space="0" w:color="auto"/>
        <w:bottom w:val="none" w:sz="0" w:space="0" w:color="auto"/>
        <w:right w:val="none" w:sz="0" w:space="0" w:color="auto"/>
      </w:divBdr>
    </w:div>
    <w:div w:id="1762489088">
      <w:bodyDiv w:val="1"/>
      <w:marLeft w:val="0"/>
      <w:marRight w:val="0"/>
      <w:marTop w:val="0"/>
      <w:marBottom w:val="0"/>
      <w:divBdr>
        <w:top w:val="none" w:sz="0" w:space="0" w:color="auto"/>
        <w:left w:val="none" w:sz="0" w:space="0" w:color="auto"/>
        <w:bottom w:val="none" w:sz="0" w:space="0" w:color="auto"/>
        <w:right w:val="none" w:sz="0" w:space="0" w:color="auto"/>
      </w:divBdr>
    </w:div>
    <w:div w:id="1886404827">
      <w:bodyDiv w:val="1"/>
      <w:marLeft w:val="0"/>
      <w:marRight w:val="0"/>
      <w:marTop w:val="0"/>
      <w:marBottom w:val="0"/>
      <w:divBdr>
        <w:top w:val="none" w:sz="0" w:space="0" w:color="auto"/>
        <w:left w:val="none" w:sz="0" w:space="0" w:color="auto"/>
        <w:bottom w:val="none" w:sz="0" w:space="0" w:color="auto"/>
        <w:right w:val="none" w:sz="0" w:space="0" w:color="auto"/>
      </w:divBdr>
    </w:div>
    <w:div w:id="20944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nculacion@utmachala.edu.e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6259F2D23FC842B0490C5B4AFC0282" ma:contentTypeVersion="13" ma:contentTypeDescription="Crear nuevo documento." ma:contentTypeScope="" ma:versionID="cb031c19adc75de6e82fc26860682342">
  <xsd:schema xmlns:xsd="http://www.w3.org/2001/XMLSchema" xmlns:xs="http://www.w3.org/2001/XMLSchema" xmlns:p="http://schemas.microsoft.com/office/2006/metadata/properties" xmlns:ns2="6191aa15-6593-4d6c-a8a9-187481b1a21c" xmlns:ns3="f241facd-cee7-427a-a679-e01f3567aea2" targetNamespace="http://schemas.microsoft.com/office/2006/metadata/properties" ma:root="true" ma:fieldsID="52eece9a4769fcae32c5f0cb3dfd735c" ns2:_="" ns3:_="">
    <xsd:import namespace="6191aa15-6593-4d6c-a8a9-187481b1a21c"/>
    <xsd:import namespace="f241facd-cee7-427a-a679-e01f3567ae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aa15-6593-4d6c-a8a9-187481b1a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bf94f470-02b7-437a-a447-01b26f887a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41facd-cee7-427a-a679-e01f3567ae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e51306-9386-4809-aa8c-26fc8ed7da5c}" ma:internalName="TaxCatchAll" ma:showField="CatchAllData" ma:web="f241facd-cee7-427a-a679-e01f3567a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1aa15-6593-4d6c-a8a9-187481b1a21c">
      <Terms xmlns="http://schemas.microsoft.com/office/infopath/2007/PartnerControls"/>
    </lcf76f155ced4ddcb4097134ff3c332f>
    <TaxCatchAll xmlns="f241facd-cee7-427a-a679-e01f3567ae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8FA9F-1F39-4525-9B37-9B98E6F1940C}"/>
</file>

<file path=customXml/itemProps2.xml><?xml version="1.0" encoding="utf-8"?>
<ds:datastoreItem xmlns:ds="http://schemas.openxmlformats.org/officeDocument/2006/customXml" ds:itemID="{9CEA6FCC-5852-43B6-8455-5E89E73A0994}">
  <ds:schemaRefs>
    <ds:schemaRef ds:uri="http://schemas.openxmlformats.org/officeDocument/2006/bibliography"/>
  </ds:schemaRefs>
</ds:datastoreItem>
</file>

<file path=customXml/itemProps3.xml><?xml version="1.0" encoding="utf-8"?>
<ds:datastoreItem xmlns:ds="http://schemas.openxmlformats.org/officeDocument/2006/customXml" ds:itemID="{4A0EE8D5-14F8-4F7C-9A1F-77F420C9829C}">
  <ds:schemaRefs>
    <ds:schemaRef ds:uri="http://schemas.microsoft.com/office/2006/metadata/properties"/>
    <ds:schemaRef ds:uri="http://schemas.microsoft.com/office/infopath/2007/PartnerControls"/>
    <ds:schemaRef ds:uri="6191aa15-6593-4d6c-a8a9-187481b1a21c"/>
    <ds:schemaRef ds:uri="f241facd-cee7-427a-a679-e01f3567aea2"/>
  </ds:schemaRefs>
</ds:datastoreItem>
</file>

<file path=customXml/itemProps4.xml><?xml version="1.0" encoding="utf-8"?>
<ds:datastoreItem xmlns:ds="http://schemas.openxmlformats.org/officeDocument/2006/customXml" ds:itemID="{8304A2E8-F3CA-4C35-B280-E157809E6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13</Pages>
  <Words>4005</Words>
  <Characters>22031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Ana Elizabeth Moscoso Parra</cp:lastModifiedBy>
  <cp:revision>84</cp:revision>
  <cp:lastPrinted>2025-03-12T15:58:00Z</cp:lastPrinted>
  <dcterms:created xsi:type="dcterms:W3CDTF">2021-09-16T23:15:00Z</dcterms:created>
  <dcterms:modified xsi:type="dcterms:W3CDTF">2026-03-27T05:57:00Z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0x0101009A6259F2D23FC842B0490C5B4AFC0282</vt:lpwstr>
  </property>
</Properties>
</file>